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4D" w:rsidRPr="007F6A4D" w:rsidRDefault="007F6A4D" w:rsidP="007F6A4D">
      <w:pPr>
        <w:widowControl w:val="0"/>
        <w:autoSpaceDE w:val="0"/>
        <w:autoSpaceDN w:val="0"/>
        <w:spacing w:before="76" w:after="0" w:line="298" w:lineRule="exact"/>
        <w:ind w:right="6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6A4D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общеобразовательное учреждение</w:t>
      </w:r>
    </w:p>
    <w:p w:rsidR="007F6A4D" w:rsidRPr="007F6A4D" w:rsidRDefault="007F6A4D" w:rsidP="007F6A4D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7F6A4D">
        <w:rPr>
          <w:rFonts w:ascii="Times New Roman" w:eastAsia="Times New Roman" w:hAnsi="Times New Roman" w:cs="Times New Roman"/>
          <w:b/>
          <w:sz w:val="26"/>
        </w:rPr>
        <w:t>«Евдокимовская средняя общеобразовательная школа»</w:t>
      </w:r>
    </w:p>
    <w:p w:rsidR="007F6A4D" w:rsidRPr="007F6A4D" w:rsidRDefault="007F6A4D" w:rsidP="007F6A4D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10422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8"/>
        <w:gridCol w:w="4894"/>
      </w:tblGrid>
      <w:tr w:rsidR="007F6A4D" w:rsidRPr="007F6A4D" w:rsidTr="007523C1"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A4D" w:rsidRPr="007F6A4D" w:rsidRDefault="007F6A4D" w:rsidP="007F6A4D">
            <w:pPr>
              <w:widowControl w:val="0"/>
              <w:autoSpaceDE w:val="0"/>
              <w:autoSpaceDN w:val="0"/>
              <w:spacing w:after="0" w:line="240" w:lineRule="auto"/>
              <w:ind w:right="-6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РАССМОТРЕНО</w:t>
            </w:r>
          </w:p>
          <w:p w:rsidR="007F6A4D" w:rsidRPr="007F6A4D" w:rsidRDefault="007F6A4D" w:rsidP="007F6A4D">
            <w:pPr>
              <w:widowControl w:val="0"/>
              <w:autoSpaceDE w:val="0"/>
              <w:autoSpaceDN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заседании</w:t>
            </w: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педагогического совета</w:t>
            </w: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МОУ «Евдокимовская СОШ»</w:t>
            </w: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Протокол № ___</w:t>
            </w:r>
            <w:proofErr w:type="gramStart"/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</w:t>
            </w:r>
            <w:proofErr w:type="gramEnd"/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_________</w:t>
            </w:r>
          </w:p>
        </w:tc>
        <w:tc>
          <w:tcPr>
            <w:tcW w:w="48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A4D" w:rsidRPr="007F6A4D" w:rsidRDefault="007F6A4D" w:rsidP="007F6A4D">
            <w:pPr>
              <w:widowControl w:val="0"/>
              <w:tabs>
                <w:tab w:val="left" w:pos="2575"/>
                <w:tab w:val="left" w:pos="4061"/>
              </w:tabs>
              <w:autoSpaceDE w:val="0"/>
              <w:autoSpaceDN w:val="0"/>
              <w:spacing w:before="1" w:after="0" w:line="240" w:lineRule="auto"/>
              <w:ind w:right="19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Приказ № ____  </w:t>
            </w:r>
            <w:proofErr w:type="gramStart"/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</w:t>
            </w:r>
            <w:proofErr w:type="gramEnd"/>
            <w:r w:rsidRPr="007F6A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____</w:t>
            </w: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t>_______</w:t>
            </w:r>
          </w:p>
          <w:p w:rsidR="007F6A4D" w:rsidRPr="007F6A4D" w:rsidRDefault="007F6A4D" w:rsidP="007F6A4D">
            <w:pPr>
              <w:widowControl w:val="0"/>
              <w:tabs>
                <w:tab w:val="left" w:pos="2575"/>
                <w:tab w:val="left" w:pos="4061"/>
              </w:tabs>
              <w:autoSpaceDE w:val="0"/>
              <w:autoSpaceDN w:val="0"/>
              <w:spacing w:before="1" w:after="0" w:line="240" w:lineRule="auto"/>
              <w:ind w:right="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4D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МОУ «Евдокимовская СОШ» ___________________Цындяйкина Т.И.</w:t>
            </w:r>
          </w:p>
        </w:tc>
      </w:tr>
    </w:tbl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2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-1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-1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before="166" w:after="0" w:line="240" w:lineRule="auto"/>
        <w:ind w:right="-76"/>
        <w:jc w:val="center"/>
        <w:rPr>
          <w:rFonts w:ascii="Times New Roman" w:eastAsia="Arial" w:hAnsi="Times New Roman" w:cs="Times New Roman"/>
          <w:b/>
          <w:bCs/>
          <w:sz w:val="44"/>
          <w:szCs w:val="44"/>
        </w:rPr>
      </w:pP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>РАБОЧАЯ</w:t>
      </w:r>
    </w:p>
    <w:p w:rsidR="007F6A4D" w:rsidRPr="007F6A4D" w:rsidRDefault="007F6A4D" w:rsidP="007F6A4D">
      <w:pPr>
        <w:widowControl w:val="0"/>
        <w:autoSpaceDE w:val="0"/>
        <w:autoSpaceDN w:val="0"/>
        <w:spacing w:before="227" w:after="0" w:line="360" w:lineRule="auto"/>
        <w:ind w:right="65"/>
        <w:jc w:val="center"/>
        <w:rPr>
          <w:rFonts w:ascii="Times New Roman" w:eastAsia="Arial" w:hAnsi="Times New Roman" w:cs="Times New Roman"/>
          <w:b/>
          <w:bCs/>
          <w:spacing w:val="1"/>
          <w:sz w:val="44"/>
          <w:szCs w:val="44"/>
        </w:rPr>
      </w:pP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>ПРОГРАММА ВОСПИТАНИЯ</w:t>
      </w:r>
      <w:r w:rsidRPr="007F6A4D">
        <w:rPr>
          <w:rFonts w:ascii="Times New Roman" w:eastAsia="Arial" w:hAnsi="Times New Roman" w:cs="Times New Roman"/>
          <w:b/>
          <w:bCs/>
          <w:spacing w:val="1"/>
          <w:sz w:val="44"/>
          <w:szCs w:val="44"/>
        </w:rPr>
        <w:t xml:space="preserve"> </w:t>
      </w:r>
    </w:p>
    <w:p w:rsidR="007F6A4D" w:rsidRPr="007F6A4D" w:rsidRDefault="007F6A4D" w:rsidP="007F6A4D">
      <w:pPr>
        <w:widowControl w:val="0"/>
        <w:autoSpaceDE w:val="0"/>
        <w:autoSpaceDN w:val="0"/>
        <w:spacing w:before="227" w:after="0" w:line="360" w:lineRule="auto"/>
        <w:ind w:right="65"/>
        <w:jc w:val="center"/>
        <w:rPr>
          <w:rFonts w:ascii="Times New Roman" w:eastAsia="Arial" w:hAnsi="Times New Roman" w:cs="Times New Roman"/>
          <w:b/>
          <w:bCs/>
          <w:sz w:val="44"/>
          <w:szCs w:val="44"/>
        </w:rPr>
      </w:pPr>
      <w:r w:rsidRPr="007F6A4D">
        <w:rPr>
          <w:rFonts w:ascii="Times New Roman" w:eastAsia="Arial" w:hAnsi="Times New Roman" w:cs="Times New Roman"/>
          <w:b/>
          <w:bCs/>
          <w:spacing w:val="-1"/>
          <w:sz w:val="44"/>
          <w:szCs w:val="44"/>
        </w:rPr>
        <w:t>МОУ</w:t>
      </w:r>
      <w:r w:rsidRPr="007F6A4D">
        <w:rPr>
          <w:rFonts w:ascii="Times New Roman" w:eastAsia="Arial" w:hAnsi="Times New Roman" w:cs="Times New Roman"/>
          <w:b/>
          <w:bCs/>
          <w:spacing w:val="-26"/>
          <w:sz w:val="44"/>
          <w:szCs w:val="44"/>
        </w:rPr>
        <w:t xml:space="preserve"> </w:t>
      </w:r>
      <w:r w:rsidRPr="007F6A4D">
        <w:rPr>
          <w:rFonts w:ascii="Times New Roman" w:eastAsia="Arial" w:hAnsi="Times New Roman" w:cs="Times New Roman"/>
          <w:b/>
          <w:bCs/>
          <w:spacing w:val="-1"/>
          <w:sz w:val="44"/>
          <w:szCs w:val="44"/>
        </w:rPr>
        <w:t>«ЕВДОКИМОВСКАЯ СОШ</w:t>
      </w: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>»</w:t>
      </w:r>
    </w:p>
    <w:p w:rsidR="007F6A4D" w:rsidRPr="007F6A4D" w:rsidRDefault="007F6A4D" w:rsidP="007F6A4D">
      <w:pPr>
        <w:widowControl w:val="0"/>
        <w:autoSpaceDE w:val="0"/>
        <w:autoSpaceDN w:val="0"/>
        <w:spacing w:before="227" w:after="0" w:line="360" w:lineRule="auto"/>
        <w:ind w:right="65"/>
        <w:jc w:val="center"/>
        <w:rPr>
          <w:rFonts w:ascii="Times New Roman" w:eastAsia="Arial" w:hAnsi="Times New Roman" w:cs="Times New Roman"/>
          <w:b/>
          <w:bCs/>
          <w:sz w:val="44"/>
          <w:szCs w:val="44"/>
        </w:rPr>
      </w:pP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>на 202</w:t>
      </w:r>
      <w:r w:rsidR="00734513">
        <w:rPr>
          <w:rFonts w:ascii="Times New Roman" w:eastAsia="Arial" w:hAnsi="Times New Roman" w:cs="Times New Roman"/>
          <w:b/>
          <w:bCs/>
          <w:sz w:val="44"/>
          <w:szCs w:val="44"/>
        </w:rPr>
        <w:t>1</w:t>
      </w: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>-202</w:t>
      </w:r>
      <w:r w:rsidR="00734513">
        <w:rPr>
          <w:rFonts w:ascii="Times New Roman" w:eastAsia="Arial" w:hAnsi="Times New Roman" w:cs="Times New Roman"/>
          <w:b/>
          <w:bCs/>
          <w:sz w:val="44"/>
          <w:szCs w:val="44"/>
        </w:rPr>
        <w:t>6</w:t>
      </w:r>
      <w:r w:rsidRPr="007F6A4D">
        <w:rPr>
          <w:rFonts w:ascii="Times New Roman" w:eastAsia="Arial" w:hAnsi="Times New Roman" w:cs="Times New Roman"/>
          <w:b/>
          <w:bCs/>
          <w:sz w:val="44"/>
          <w:szCs w:val="44"/>
        </w:rPr>
        <w:t xml:space="preserve"> гг.</w:t>
      </w: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sz w:val="36"/>
          <w:szCs w:val="36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Pr="007F6A4D" w:rsidRDefault="007F6A4D" w:rsidP="007F6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</w:p>
    <w:p w:rsidR="007F6A4D" w:rsidRDefault="007F6A4D" w:rsidP="007F6A4D">
      <w:pPr>
        <w:tabs>
          <w:tab w:val="left" w:pos="4020"/>
        </w:tabs>
        <w:spacing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п. Евдокимовский, 202</w:t>
      </w:r>
      <w:r w:rsidR="00734513">
        <w:rPr>
          <w:rFonts w:ascii="Times New Roman" w:eastAsia="Microsoft Sans Serif" w:hAnsi="Times New Roman" w:cs="Times New Roman"/>
          <w:b/>
          <w:sz w:val="28"/>
          <w:szCs w:val="28"/>
        </w:rPr>
        <w:t>1</w:t>
      </w:r>
    </w:p>
    <w:p w:rsidR="00FB77CB" w:rsidRPr="002E0FC6" w:rsidRDefault="00FB77CB" w:rsidP="00FB77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0FC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Пояснительная записка .......................................................................................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-4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РАЗДЕЛ 1. ЦЕЛЕВОЙ 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.................5</w:t>
      </w:r>
    </w:p>
    <w:p w:rsidR="00FB77CB" w:rsidRDefault="00FB77CB" w:rsidP="00FB77CB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и задачи воспитания, </w:t>
      </w:r>
      <w:proofErr w:type="gramStart"/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-7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Направления воспитания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...........7-8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Целевые ориентиры результатов воспитания 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РАЗДЕЛ 2. СОДЕРЖАТЕЛЬНЫЙ 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18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2.1 Уклад общеобразовательной организации 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18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2.2 Виды, формы и содержание воспитательной деятельности 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..........22-38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РАЗДЕЛ 3. ОРГАНИЗАЦИОННЫЙ 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.........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39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3.1 Кадровое обеспечение 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39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3.2 Нормативно-методическое обеспечение 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 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3.3 Требования к условиям работы с обучающимися с особыми образовательными потребностями ...................................................................................................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.......4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3.4 Система поощрения социальной успешности и проявлений активной жизненной позиции обучающихся ......................................................................................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42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44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3.5 Анализ воспитательного процесса ....................................................................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44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911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</w:t>
      </w:r>
    </w:p>
    <w:p w:rsidR="00FB77CB" w:rsidRPr="009115DD" w:rsidRDefault="00FB77CB" w:rsidP="00FB77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77CB" w:rsidRPr="009115DD" w:rsidRDefault="00FB77CB" w:rsidP="00FB77CB">
      <w:pPr>
        <w:widowControl w:val="0"/>
        <w:spacing w:after="0" w:line="360" w:lineRule="auto"/>
        <w:ind w:right="-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15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</w:t>
      </w:r>
      <w:proofErr w:type="gramStart"/>
      <w:r w:rsidRPr="009115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911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Примерный календарный план воспитательной работы </w:t>
      </w:r>
    </w:p>
    <w:p w:rsidR="002E0FC6" w:rsidRDefault="002E0FC6" w:rsidP="007F6A4D">
      <w:pPr>
        <w:tabs>
          <w:tab w:val="left" w:pos="4020"/>
        </w:tabs>
        <w:spacing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2E0FC6" w:rsidRDefault="002E0FC6" w:rsidP="007F6A4D">
      <w:pPr>
        <w:tabs>
          <w:tab w:val="left" w:pos="4020"/>
        </w:tabs>
        <w:spacing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2E0FC6" w:rsidRDefault="002E0FC6" w:rsidP="007F6A4D">
      <w:pPr>
        <w:tabs>
          <w:tab w:val="left" w:pos="4020"/>
        </w:tabs>
        <w:spacing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2E0FC6" w:rsidRDefault="002E0FC6" w:rsidP="007523C1">
      <w:pPr>
        <w:tabs>
          <w:tab w:val="left" w:pos="4020"/>
        </w:tabs>
        <w:spacing w:line="36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07780E" w:rsidRDefault="0007780E" w:rsidP="007523C1">
      <w:pPr>
        <w:tabs>
          <w:tab w:val="left" w:pos="4020"/>
        </w:tabs>
        <w:spacing w:line="36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FB77CB" w:rsidRDefault="00FB77CB" w:rsidP="007523C1">
      <w:pPr>
        <w:tabs>
          <w:tab w:val="left" w:pos="4020"/>
        </w:tabs>
        <w:spacing w:line="36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FB77CB" w:rsidRDefault="00FB77CB" w:rsidP="007523C1">
      <w:pPr>
        <w:tabs>
          <w:tab w:val="left" w:pos="4020"/>
        </w:tabs>
        <w:spacing w:line="360" w:lineRule="auto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7F6A4D" w:rsidRPr="00456B3A" w:rsidRDefault="007F6A4D" w:rsidP="00456B3A">
      <w:pPr>
        <w:tabs>
          <w:tab w:val="left" w:pos="4020"/>
        </w:tabs>
        <w:spacing w:line="36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7F6A4D">
        <w:rPr>
          <w:rFonts w:ascii="Times New Roman" w:eastAsia="Microsoft Sans Serif" w:hAnsi="Times New Roman" w:cs="Times New Roman"/>
          <w:b/>
          <w:sz w:val="28"/>
          <w:szCs w:val="28"/>
        </w:rPr>
        <w:lastRenderedPageBreak/>
        <w:t>ПОЯСНИТЕЛЬНАЯ З</w:t>
      </w:r>
      <w:r w:rsidR="00456B3A">
        <w:rPr>
          <w:rFonts w:ascii="Times New Roman" w:eastAsia="Microsoft Sans Serif" w:hAnsi="Times New Roman" w:cs="Times New Roman"/>
          <w:b/>
          <w:sz w:val="28"/>
          <w:szCs w:val="28"/>
        </w:rPr>
        <w:t>АПИСКА</w:t>
      </w:r>
    </w:p>
    <w:p w:rsidR="00C6033B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Программа </w:t>
      </w:r>
      <w:r w:rsidR="00456B3A" w:rsidRPr="007F6A4D">
        <w:rPr>
          <w:rFonts w:ascii="Times New Roman" w:eastAsia="Microsoft Sans Serif" w:hAnsi="Times New Roman" w:cs="Times New Roman"/>
          <w:sz w:val="28"/>
          <w:szCs w:val="28"/>
        </w:rPr>
        <w:t>воспитания МОУ «Евдокимовская СОШ»</w:t>
      </w:r>
      <w:r w:rsidR="00456B3A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разработана </w:t>
      </w:r>
      <w:r w:rsidR="00456B3A"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в соответствии с методическими рекомендациями «Примерная программа воспитания», </w:t>
      </w:r>
      <w:r w:rsidR="00456B3A">
        <w:rPr>
          <w:rFonts w:ascii="Times New Roman" w:eastAsia="Microsoft Sans Serif" w:hAnsi="Times New Roman" w:cs="Times New Roman"/>
          <w:sz w:val="28"/>
          <w:szCs w:val="28"/>
        </w:rPr>
        <w:t>одобренная</w:t>
      </w:r>
      <w:r w:rsidR="00456B3A"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456B3A" w:rsidRPr="00C6033B">
        <w:rPr>
          <w:rFonts w:ascii="Times New Roman" w:eastAsia="Microsoft Sans Serif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456B3A"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456B3A" w:rsidRPr="00C6033B">
        <w:rPr>
          <w:rFonts w:ascii="Times New Roman" w:eastAsia="Microsoft Sans Serif" w:hAnsi="Times New Roman" w:cs="Times New Roman"/>
          <w:sz w:val="28"/>
          <w:szCs w:val="28"/>
        </w:rPr>
        <w:t>от 23 июня 2022 г. № 3/22</w:t>
      </w:r>
      <w:r w:rsidR="00456B3A">
        <w:rPr>
          <w:rFonts w:ascii="Times New Roman" w:eastAsia="Microsoft Sans Serif" w:hAnsi="Times New Roman" w:cs="Times New Roman"/>
          <w:sz w:val="28"/>
          <w:szCs w:val="28"/>
        </w:rPr>
        <w:t xml:space="preserve">, </w:t>
      </w:r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>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</w:t>
      </w:r>
      <w:proofErr w:type="gramEnd"/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</w:t>
      </w:r>
      <w:proofErr w:type="gramEnd"/>
      <w:r w:rsidRPr="00C6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413).</w:t>
      </w:r>
    </w:p>
    <w:p w:rsidR="00C6033B" w:rsidRPr="00456B3A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C6033B" w:rsidRPr="00456B3A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C6033B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включает три раздела: целевой, содержательный, организационный.</w:t>
      </w:r>
    </w:p>
    <w:p w:rsidR="00456B3A" w:rsidRPr="00456B3A" w:rsidRDefault="00456B3A" w:rsidP="00456B3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программе воспитания школы прилагается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примерный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календарный план</w:t>
      </w:r>
    </w:p>
    <w:p w:rsidR="00456B3A" w:rsidRPr="00456B3A" w:rsidRDefault="00456B3A" w:rsidP="00456B3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воспитательной работы.</w:t>
      </w:r>
    </w:p>
    <w:p w:rsidR="007F6A4D" w:rsidRPr="007F6A4D" w:rsidRDefault="007F6A4D" w:rsidP="007F6A4D">
      <w:pPr>
        <w:tabs>
          <w:tab w:val="left" w:pos="4020"/>
        </w:tabs>
        <w:spacing w:line="360" w:lineRule="auto"/>
        <w:ind w:firstLine="284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План-сетка </w:t>
      </w:r>
      <w:proofErr w:type="gramStart"/>
      <w:r w:rsidRPr="007F6A4D">
        <w:rPr>
          <w:rFonts w:ascii="Times New Roman" w:eastAsia="Microsoft Sans Serif" w:hAnsi="Times New Roman" w:cs="Times New Roman"/>
          <w:sz w:val="28"/>
          <w:szCs w:val="28"/>
        </w:rPr>
        <w:t>в</w:t>
      </w:r>
      <w:proofErr w:type="gramEnd"/>
      <w:r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proofErr w:type="gramStart"/>
      <w:r w:rsidRPr="007F6A4D">
        <w:rPr>
          <w:rFonts w:ascii="Times New Roman" w:eastAsia="Microsoft Sans Serif" w:hAnsi="Times New Roman" w:cs="Times New Roman"/>
          <w:sz w:val="28"/>
          <w:szCs w:val="28"/>
        </w:rPr>
        <w:t>программа</w:t>
      </w:r>
      <w:proofErr w:type="gramEnd"/>
      <w:r w:rsidRPr="007F6A4D">
        <w:rPr>
          <w:rFonts w:ascii="Times New Roman" w:eastAsia="Microsoft Sans Serif" w:hAnsi="Times New Roman" w:cs="Times New Roman"/>
          <w:sz w:val="28"/>
          <w:szCs w:val="28"/>
        </w:rPr>
        <w:t xml:space="preserve"> воспитания МОУ «Евдокимовская СОШ» является мобильной, корректируемой и изменяемой.</w:t>
      </w:r>
    </w:p>
    <w:p w:rsidR="007F6A4D" w:rsidRPr="007F6A4D" w:rsidRDefault="007F6A4D" w:rsidP="007F6A4D">
      <w:pPr>
        <w:tabs>
          <w:tab w:val="left" w:pos="4020"/>
        </w:tabs>
        <w:spacing w:line="36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  <w:sectPr w:rsidR="007F6A4D" w:rsidRPr="007F6A4D" w:rsidSect="007523C1">
          <w:footerReference w:type="default" r:id="rId9"/>
          <w:pgSz w:w="11910" w:h="16840"/>
          <w:pgMar w:top="760" w:right="880" w:bottom="280" w:left="900" w:header="720" w:footer="720" w:gutter="0"/>
          <w:pgNumType w:start="1"/>
          <w:cols w:space="720"/>
          <w:titlePg/>
          <w:docGrid w:linePitch="299"/>
        </w:sectPr>
      </w:pPr>
      <w:r w:rsidRPr="007F6A4D">
        <w:rPr>
          <w:rFonts w:ascii="Times New Roman" w:eastAsia="Microsoft Sans Serif" w:hAnsi="Times New Roman" w:cs="Times New Roman"/>
          <w:sz w:val="28"/>
          <w:szCs w:val="28"/>
        </w:rPr>
        <w:tab/>
      </w:r>
    </w:p>
    <w:p w:rsidR="00C6033B" w:rsidRPr="00C6033B" w:rsidRDefault="007F6A4D" w:rsidP="00C6033B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ЦЕЛЕВОЙ</w:t>
      </w:r>
    </w:p>
    <w:p w:rsidR="00C6033B" w:rsidRPr="00456B3A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C6033B" w:rsidRPr="00456B3A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C6033B" w:rsidRPr="00C6033B" w:rsidRDefault="00C6033B" w:rsidP="00C6033B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33B" w:rsidRPr="00456B3A" w:rsidRDefault="00C6033B" w:rsidP="00456B3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1.1 Цель и задачи воспитания </w:t>
      </w:r>
      <w:proofErr w:type="gramStart"/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обучающихся</w:t>
      </w:r>
      <w:proofErr w:type="gramEnd"/>
    </w:p>
    <w:p w:rsidR="00C6033B" w:rsidRPr="00456B3A" w:rsidRDefault="00C6033B" w:rsidP="00C60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Современный российский национальный воспитательный идеал </w:t>
      </w:r>
      <w:proofErr w:type="gramStart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—в</w:t>
      </w:r>
      <w:proofErr w:type="gramEnd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C6033B" w:rsidRPr="00456B3A" w:rsidRDefault="00C6033B" w:rsidP="00C60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proofErr w:type="gramStart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 соответствии с этим идеалом и нормативными правовыми актами Российской Федерации в сфере образования </w:t>
      </w:r>
      <w:r w:rsidRPr="00456B3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цель воспитания</w:t>
      </w:r>
      <w:r w:rsidRPr="00456B3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обучающихся в </w:t>
      </w:r>
      <w:r w:rsidR="0007780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МОУ «Евдокимовская СОШ»</w:t>
      </w:r>
      <w:r w:rsidRPr="00456B3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proofErr w:type="gramEnd"/>
      <w:r w:rsidRPr="00456B3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7780E" w:rsidRDefault="00C6033B" w:rsidP="00C6033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воспитания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07780E"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>МОУ «Евдокимовская СОШ»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07780E" w:rsidRDefault="00C6033B" w:rsidP="0007780E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>усвоение ими знаний норм, духовно-нравственных ценностей, традиций, которые выработало российское общест</w:t>
      </w:r>
      <w:r w:rsid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>во (социально значимых знаний);</w:t>
      </w:r>
    </w:p>
    <w:p w:rsidR="0007780E" w:rsidRDefault="00C6033B" w:rsidP="0007780E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07780E" w:rsidRDefault="00C6033B" w:rsidP="0007780E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07780E" w:rsidRDefault="00C6033B" w:rsidP="0007780E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C6033B" w:rsidRPr="0007780E" w:rsidRDefault="00C6033B" w:rsidP="0007780E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Личностные результаты освоения </w:t>
      </w:r>
      <w:proofErr w:type="gramStart"/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обучающимися</w:t>
      </w:r>
      <w:proofErr w:type="gramEnd"/>
      <w:r w:rsidRPr="0007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C6033B" w:rsidRPr="00456B3A" w:rsidRDefault="00C6033B" w:rsidP="00C6033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7F6A4D" w:rsidRPr="00456B3A" w:rsidRDefault="007F6A4D" w:rsidP="007F6A4D">
      <w:pPr>
        <w:widowControl w:val="0"/>
        <w:autoSpaceDE w:val="0"/>
        <w:autoSpaceDN w:val="0"/>
        <w:spacing w:before="10" w:after="0" w:line="360" w:lineRule="auto"/>
        <w:ind w:right="-1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456B3A" w:rsidRPr="00456B3A" w:rsidRDefault="00456B3A" w:rsidP="00456B3A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 Направления воспитания</w:t>
      </w:r>
    </w:p>
    <w:p w:rsidR="00456B3A" w:rsidRPr="00456B3A" w:rsidRDefault="00456B3A" w:rsidP="00456B3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физическое воспитание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трудовое воспитание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уважения к труду, трудящимся,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экологическое воспитание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56B3A" w:rsidRPr="00456B3A" w:rsidRDefault="00456B3A" w:rsidP="00456B3A">
      <w:pPr>
        <w:widowControl w:val="0"/>
        <w:numPr>
          <w:ilvl w:val="0"/>
          <w:numId w:val="1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 w:rsidRPr="00456B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456B3A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6033B" w:rsidRPr="00456B3A" w:rsidRDefault="00C6033B" w:rsidP="00C6033B">
      <w:pPr>
        <w:widowControl w:val="0"/>
        <w:tabs>
          <w:tab w:val="left" w:pos="98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6A4D" w:rsidRPr="007F6A4D" w:rsidRDefault="007F6A4D" w:rsidP="00456B3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>1.3 Целевые ориентиры результатов воспитания</w:t>
      </w:r>
    </w:p>
    <w:p w:rsidR="007F6A4D" w:rsidRPr="007F6A4D" w:rsidRDefault="007F6A4D" w:rsidP="007F6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4D">
        <w:rPr>
          <w:rFonts w:ascii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7F6A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6A4D">
        <w:rPr>
          <w:rFonts w:ascii="Times New Roman" w:hAnsi="Times New Roman" w:cs="Times New Roman"/>
          <w:sz w:val="28"/>
          <w:szCs w:val="28"/>
        </w:rPr>
        <w:t xml:space="preserve"> соответствующих ФГОС. </w:t>
      </w:r>
    </w:p>
    <w:p w:rsidR="007F6A4D" w:rsidRPr="007F6A4D" w:rsidRDefault="007F6A4D" w:rsidP="007F6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4D">
        <w:rPr>
          <w:rFonts w:ascii="Times New Roman" w:hAnsi="Times New Roman" w:cs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7F6A4D" w:rsidRPr="007F6A4D" w:rsidRDefault="007F6A4D" w:rsidP="007F6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4D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F6A4D" w:rsidRPr="007F6A4D" w:rsidRDefault="007F6A4D" w:rsidP="007F6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4D"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456B3A" w:rsidRPr="00456B3A" w:rsidRDefault="00456B3A" w:rsidP="00456B3A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56B3A" w:rsidRPr="00456B3A" w:rsidTr="007523C1"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информационной среде.</w:t>
            </w:r>
            <w:proofErr w:type="gramEnd"/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456B3A" w:rsidRPr="00456B3A" w:rsidTr="007523C1"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труда в жизни человека, семьи, общества. 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456B3A" w:rsidRPr="00456B3A" w:rsidTr="007523C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456B3A" w:rsidRPr="00456B3A" w:rsidRDefault="00456B3A" w:rsidP="00456B3A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</w:p>
    <w:p w:rsidR="00456B3A" w:rsidRPr="00456B3A" w:rsidRDefault="00456B3A" w:rsidP="00456B3A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1"/>
      </w:tblGrid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01094428"/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сопричастность к прошлому, настоящему и будущему народа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государственным символам России, праздникам.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старшим, к российским традиционным семейным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ценностям, институту брака как союзу мужчины и женщины для создания семьи, рождения и воспитания детей.</w:t>
            </w:r>
          </w:p>
          <w:p w:rsidR="00456B3A" w:rsidRPr="00456B3A" w:rsidRDefault="00456B3A" w:rsidP="00456B3A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56B3A" w:rsidRPr="00456B3A" w:rsidRDefault="00456B3A" w:rsidP="00456B3A">
            <w:pPr>
              <w:widowControl w:val="0"/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направленности, способный инициировать, планировать и самостоятельно выполнять такого рода деятельность.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456B3A" w:rsidRPr="00456B3A" w:rsidTr="007523C1">
        <w:trPr>
          <w:trHeight w:val="8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56B3A" w:rsidRPr="00456B3A" w:rsidRDefault="00456B3A" w:rsidP="00456B3A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1"/>
      </w:tblGrid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1094179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Осознанно </w:t>
            </w: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сознания.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"/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widowControl w:val="0"/>
              <w:tabs>
                <w:tab w:val="left" w:pos="851"/>
              </w:tabs>
              <w:spacing w:after="0" w:line="276" w:lineRule="auto"/>
              <w:ind w:firstLine="3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456B3A" w:rsidRPr="00456B3A" w:rsidRDefault="00456B3A" w:rsidP="00456B3A">
            <w:pPr>
              <w:tabs>
                <w:tab w:val="left" w:pos="318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рефлексии своего состояния (физического,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ролях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предпринимательской деятельности в условиях самозанятости или наёмного труда.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56B3A" w:rsidRPr="00456B3A" w:rsidRDefault="00456B3A" w:rsidP="00456B3A">
            <w:pPr>
              <w:widowControl w:val="0"/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56B3A" w:rsidRPr="00456B3A" w:rsidTr="007523C1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456B3A" w:rsidRPr="00456B3A" w:rsidTr="007523C1">
        <w:trPr>
          <w:trHeight w:val="8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 </w:t>
            </w: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Обладающий представлением о современной научной картине мира, достижениях </w:t>
            </w: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456B3A" w:rsidRPr="00456B3A" w:rsidRDefault="00456B3A" w:rsidP="00456B3A">
            <w:pPr>
              <w:tabs>
                <w:tab w:val="left" w:pos="331"/>
                <w:tab w:val="left" w:pos="460"/>
              </w:tabs>
              <w:spacing w:after="0" w:line="276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56B3A" w:rsidRPr="00456B3A" w:rsidRDefault="00456B3A" w:rsidP="00456B3A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A4D" w:rsidRPr="00456B3A" w:rsidRDefault="007F6A4D" w:rsidP="00456B3A">
      <w:pPr>
        <w:keepNext/>
        <w:keepLines/>
        <w:pageBreakBefore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СОДЕРЖАТЕЛЬНЫЙ</w:t>
      </w:r>
    </w:p>
    <w:p w:rsidR="007F6A4D" w:rsidRPr="00DB688C" w:rsidRDefault="007F6A4D" w:rsidP="007F6A4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_RefHeading___6"/>
      <w:bookmarkEnd w:id="2"/>
      <w:r w:rsidRPr="00DB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B363F1" w:rsidRDefault="00B363F1" w:rsidP="0007780E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3F1">
        <w:rPr>
          <w:rFonts w:ascii="Times New Roman" w:hAnsi="Times New Roman" w:cs="Times New Roman"/>
          <w:sz w:val="28"/>
          <w:szCs w:val="28"/>
          <w:shd w:val="clear" w:color="auto" w:fill="FFFFFF"/>
        </w:rPr>
        <w:t>Евдокимово — старинное село Тулунского района, расположено на реке Ия. В советское время Евдокимово было крепким, почти образцовым селом. Оно славилось рыбой, пушниной и сибирской сосной.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самое главное, чем славилось</w:t>
      </w:r>
      <w:r w:rsidR="00077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63F1">
        <w:rPr>
          <w:rFonts w:ascii="Times New Roman" w:hAnsi="Times New Roman" w:cs="Times New Roman"/>
          <w:sz w:val="28"/>
          <w:szCs w:val="28"/>
          <w:shd w:val="clear" w:color="auto" w:fill="FFFFFF"/>
        </w:rPr>
        <w:t>Евдокимово, так это людьми, добрыми, сильными, выносливыми.</w:t>
      </w:r>
    </w:p>
    <w:p w:rsidR="00F2504E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</w:t>
      </w:r>
      <w:r w:rsidR="00F2504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ательном пространстве, социуме.</w:t>
      </w:r>
    </w:p>
    <w:p w:rsidR="00F2504E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Социокультурная среда поселка более консервативна и традиционна, чем в городе, сохраняется бережное отношение к Родине и природе.</w:t>
      </w:r>
    </w:p>
    <w:p w:rsidR="00EB62AE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:rsidR="00EB62AE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  стимулирует активность учащихся и учителей. Нет резкой обособленности между классами, учащимися разного возраста.</w:t>
      </w:r>
    </w:p>
    <w:p w:rsidR="00DB688C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Школа удалена от города, культурных Центров, но использует в воспитании цифровые  возможности, электронные образовательные платформы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Учащиеся школы принимают активное участие в мероприятиях </w:t>
      </w:r>
      <w:r w:rsidR="00EB62AE" w:rsidRP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B62AE" w:rsidRP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культурно-образовательно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B62AE" w:rsidRP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2AE" w:rsidRP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для школьников»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3F1" w:rsidRPr="00DB688C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Таким образом, создавая условия для ребенка по выбору форм, способов самореализации  на основе освоения общечеловеческих ценностей, учитываем особенности сельской школы.</w:t>
      </w:r>
    </w:p>
    <w:p w:rsidR="00EB62AE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процессе воспитывающей деятельности 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сотрудничае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 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КДЦ п. Евдокимовский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администрацией </w:t>
      </w:r>
      <w:r w:rsidR="00EB62A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Евдокимовского сельского поселения.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DB688C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1 сентября 2021 года  на базе школы функционирует Центр образов</w:t>
      </w:r>
      <w:r w:rsidR="00EB62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ания  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естественно-научного и технологического </w:t>
      </w:r>
      <w:r w:rsidR="00DB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«Точка роста».</w:t>
      </w:r>
    </w:p>
    <w:p w:rsidR="00DB688C" w:rsidRPr="00DB688C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школе функционируют </w:t>
      </w:r>
      <w:r w:rsidR="00DB688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парламент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DB688C" w:rsidRPr="00DB68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Российское движение детей и молодёжи</w:t>
      </w:r>
      <w:r w:rsidR="00DB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8C" w:rsidRPr="00DB68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«Движение Первых»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отряд Ю</w:t>
      </w:r>
      <w:r w:rsidR="00DB6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движение волонтеров,</w:t>
      </w:r>
      <w:r w:rsidR="00DB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Юнармия, ШСК «Щит».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Процесс воспитания основывается на следующих принципах взаимодействия педагогов и школьников: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-ориентир на создание психологически комфортной среды для каждого ребенка и взрослого;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-системность, целесообразность и нешаблонность воспитания как условия его эффективности.       Основными традициями воспитания в образовательной организации являются следующие: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-ключевые общешкольные дела;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363F1" w:rsidRPr="00B363F1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7F6A4D" w:rsidRDefault="00B363F1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363F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9C0660" w:rsidRPr="009C0660" w:rsidRDefault="009C0660" w:rsidP="009C0660">
      <w:pPr>
        <w:keepNext/>
        <w:keepLines/>
        <w:widowControl w:val="0"/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9C066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Сетевое взаимодействие с учреждениями образования различного</w:t>
      </w:r>
    </w:p>
    <w:p w:rsidR="009C0660" w:rsidRPr="009C0660" w:rsidRDefault="009C0660" w:rsidP="009C066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9C066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уровня</w:t>
      </w:r>
    </w:p>
    <w:p w:rsidR="009C0660" w:rsidRDefault="009C0660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W w:w="104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0"/>
        <w:gridCol w:w="3269"/>
        <w:gridCol w:w="4077"/>
      </w:tblGrid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Дела, события, мероприятия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взаимодействия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Мероприятия «О мерах административной ответственности несовершеннолетних» - «Права и обязанности учащихся»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sz w:val="28"/>
                <w:szCs w:val="28"/>
              </w:rPr>
              <w:t xml:space="preserve">ОГИБДД ОМВД России по г. Тулуну и Тулунскому району </w:t>
            </w:r>
          </w:p>
          <w:p w:rsidR="009C0660" w:rsidRPr="009C0660" w:rsidRDefault="009C0660" w:rsidP="009C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sz w:val="28"/>
                <w:szCs w:val="28"/>
              </w:rPr>
              <w:t xml:space="preserve">- инспектор по делам несовершеннолетних; </w:t>
            </w:r>
          </w:p>
          <w:p w:rsidR="009C0660" w:rsidRPr="009C0660" w:rsidRDefault="009C0660" w:rsidP="009C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sz w:val="28"/>
                <w:szCs w:val="28"/>
              </w:rPr>
              <w:t xml:space="preserve">- органы опеки; </w:t>
            </w:r>
          </w:p>
          <w:p w:rsidR="009C0660" w:rsidRPr="009C0660" w:rsidRDefault="009C0660" w:rsidP="009C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sz w:val="28"/>
                <w:szCs w:val="28"/>
              </w:rPr>
              <w:t>- комиссия по делам несовершеннолетних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231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обучающихся Расширение культурно-воспитательного пространства 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Мероприятия по профилактике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детского дорожно-транспортного травматизма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ОГИБДД МО МВД «Тулунский»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Воспитание дисциплинированнос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ти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и сознательно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го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выполнени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я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Правил дорожного движения, культур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ы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поведения в дорожно-транспортном процессе.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Информационно-профилактические встречи с фельдшером </w:t>
            </w:r>
            <w:r w:rsid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ФАП п. Евдокимовский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ФАП п. Евдокимовский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Ф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ормированию здорового образа жизни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мероприятиях организованных школами Тулунского 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района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Образовательные организации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Тулунского района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01" w:rsidRPr="00231301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Разработка совместных проектов;</w:t>
            </w:r>
          </w:p>
          <w:p w:rsidR="00231301" w:rsidRPr="00231301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участие в мероприятиях;</w:t>
            </w:r>
          </w:p>
          <w:p w:rsidR="009C0660" w:rsidRPr="009C0660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договорные отношения по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обмену 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учебной литературой.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Работа по  трудоустройству учащихся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Центр занятости населения города Тулуна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01" w:rsidRPr="00231301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Ф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ормирова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ние 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положительно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го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я к труду.</w:t>
            </w:r>
          </w:p>
          <w:p w:rsidR="009C0660" w:rsidRPr="009C0660" w:rsidRDefault="009C0660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Совместная деятельность с КДЦ. Участие в фестивалях, тематических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концертных </w:t>
            </w:r>
            <w:proofErr w:type="gramStart"/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программах</w:t>
            </w:r>
            <w:proofErr w:type="gramEnd"/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, театральных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gramStart"/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представлениях</w:t>
            </w:r>
            <w:proofErr w:type="gramEnd"/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, проведение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тематических занятий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007957" w:rsidP="0000795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МКУК КДЦ д</w:t>
            </w:r>
            <w:r w:rsidR="009C0660"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Евдокимов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gramStart"/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обучающихся в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культурных и спортивных мероприятиях, а также 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 мероприятиях межведомственного культурно-образовательного проекта «Культура для школьников»</w:t>
            </w:r>
            <w:proofErr w:type="gramEnd"/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Проведение библиотечных уроков,</w:t>
            </w:r>
          </w:p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праздников, тематических занятий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007957" w:rsidP="0000795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Библиотека д</w:t>
            </w:r>
            <w:r w:rsidR="009C0660"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Евдокимов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риобщении</w:t>
            </w:r>
            <w:proofErr w:type="gramEnd"/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ребят 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чтению. </w:t>
            </w: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Повысить уровень читательского интереса и техники чтения учащихся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Участие в НПК, олимпиадах, конкурсах чтецов, сочинений и др.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МКУ «Центр МиФСОУ ТМП»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01" w:rsidRPr="00231301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Организация </w:t>
            </w:r>
            <w:proofErr w:type="gramStart"/>
            <w:r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образовательной</w:t>
            </w:r>
            <w:proofErr w:type="gramEnd"/>
          </w:p>
          <w:p w:rsidR="009C0660" w:rsidRPr="009C0660" w:rsidRDefault="00231301" w:rsidP="0023130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деятельности школы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Участие в выставках, конкурсах, викторинах.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МБУК города Тулуна «Краеведческий музей им. П.Ф. Гущина»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CA7B3F" w:rsidP="00CA7B3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Обеспечение социокультурного</w:t>
            </w:r>
            <w:r w:rsidR="00231301"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пространств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</w:t>
            </w:r>
            <w:r w:rsidR="00231301" w:rsidRPr="002313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для решения проблем гражданско-патриотического воспитания школьников.</w:t>
            </w:r>
          </w:p>
        </w:tc>
      </w:tr>
      <w:tr w:rsidR="009C0660" w:rsidRPr="009C0660" w:rsidTr="00231301">
        <w:trPr>
          <w:trHeight w:val="942"/>
        </w:trPr>
        <w:tc>
          <w:tcPr>
            <w:tcW w:w="3110" w:type="dxa"/>
          </w:tcPr>
          <w:p w:rsidR="009C0660" w:rsidRPr="009C0660" w:rsidRDefault="009C0660" w:rsidP="009C066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Профилактические мероприятия «Правила поведения в экстремальных условиях»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часть г. Тулуна и Тулунского района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CA7B3F" w:rsidP="00CA7B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CA7B3F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A7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умений и навыков поведения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учащихся </w:t>
            </w:r>
            <w:r w:rsidRPr="00CA7B3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кризисных ситуациях.</w:t>
            </w:r>
          </w:p>
        </w:tc>
      </w:tr>
      <w:tr w:rsidR="009C0660" w:rsidRPr="009C0660" w:rsidTr="00231301">
        <w:trPr>
          <w:trHeight w:val="711"/>
        </w:trPr>
        <w:tc>
          <w:tcPr>
            <w:tcW w:w="3110" w:type="dxa"/>
          </w:tcPr>
          <w:p w:rsidR="009C0660" w:rsidRPr="009C0660" w:rsidRDefault="009C0660" w:rsidP="009C066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Участие в мероприятиях, посвященных Дню молодого избирателя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eastAsia="Times New Roman" w:hAnsi="Times New Roman" w:cs="Times New Roman"/>
                <w:sz w:val="28"/>
                <w:szCs w:val="28"/>
              </w:rPr>
              <w:t>ТИК Тулунского района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CA7B3F" w:rsidP="00CA7B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A7B3F">
              <w:rPr>
                <w:rFonts w:ascii="Times New Roman" w:eastAsia="Times New Roman" w:hAnsi="Times New Roman" w:cs="Times New Roman"/>
                <w:sz w:val="28"/>
                <w:szCs w:val="28"/>
              </w:rPr>
              <w:t>ривлечение внимания молодежи к актуальным вопросам избирательного права, пропаганда правовой культуры и гражданской активности молодых избирателей</w:t>
            </w:r>
          </w:p>
        </w:tc>
      </w:tr>
      <w:tr w:rsidR="009C0660" w:rsidRPr="009C0660" w:rsidTr="00231301">
        <w:tc>
          <w:tcPr>
            <w:tcW w:w="3110" w:type="dxa"/>
          </w:tcPr>
          <w:p w:rsidR="009C0660" w:rsidRPr="009C0660" w:rsidRDefault="009C0660" w:rsidP="009C066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Профориентационная экскурсия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9C0660" w:rsidP="009C06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СПО г Тулуна (Тулунский Медицинский колледж, </w:t>
            </w:r>
            <w:r w:rsidRPr="009C066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Тулунский педагогический колледж, ГБПОУ «Тулунский аграрный техникум»)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60" w:rsidRPr="009C0660" w:rsidRDefault="00CA7B3F" w:rsidP="00CA7B3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A7B3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Формирование условий для профессионального самоопределения учащихся </w:t>
            </w:r>
            <w:r w:rsidRPr="00CA7B3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через специализацию в рамках предпрофильного обучения.</w:t>
            </w:r>
          </w:p>
        </w:tc>
      </w:tr>
    </w:tbl>
    <w:p w:rsidR="0007780E" w:rsidRPr="009C0660" w:rsidRDefault="0007780E" w:rsidP="00DB688C">
      <w:pPr>
        <w:keepNext/>
        <w:keepLines/>
        <w:widowControl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A4D" w:rsidRPr="00DB688C" w:rsidRDefault="007F6A4D" w:rsidP="007F6A4D">
      <w:pPr>
        <w:widowControl w:val="0"/>
        <w:autoSpaceDE w:val="0"/>
        <w:autoSpaceDN w:val="0"/>
        <w:spacing w:before="17" w:after="0" w:line="360" w:lineRule="auto"/>
        <w:ind w:right="-1" w:firstLine="284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DB688C">
        <w:rPr>
          <w:rFonts w:ascii="Times New Roman" w:eastAsia="Microsoft Sans Serif" w:hAnsi="Times New Roman" w:cs="Times New Roman"/>
          <w:sz w:val="28"/>
          <w:szCs w:val="28"/>
        </w:rPr>
        <w:t>Отбор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содержания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учебного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материала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в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каждом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учебном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предмете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осуществлён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с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ориентацией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на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формирование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базовых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национальных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ценностей.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Средствами разных предметов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в детях воспитывается любовь к своему Отечеству,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своей малой Родине, своему народу, его языку, духовным, природным и культурным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ценностям, уважительное отношение ко всем народам России, к их национальным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культурам,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обычаям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и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традициям,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к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государственным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символам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Российской</w:t>
      </w:r>
      <w:r w:rsidRPr="00DB688C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DB688C">
        <w:rPr>
          <w:rFonts w:ascii="Times New Roman" w:eastAsia="Microsoft Sans Serif" w:hAnsi="Times New Roman" w:cs="Times New Roman"/>
          <w:sz w:val="28"/>
          <w:szCs w:val="28"/>
        </w:rPr>
        <w:t>Федерации.</w:t>
      </w:r>
    </w:p>
    <w:p w:rsidR="007F6A4D" w:rsidRPr="00EE73B8" w:rsidRDefault="007F6A4D" w:rsidP="007F6A4D">
      <w:pPr>
        <w:widowControl w:val="0"/>
        <w:autoSpaceDE w:val="0"/>
        <w:autoSpaceDN w:val="0"/>
        <w:spacing w:before="67" w:after="0" w:line="360" w:lineRule="auto"/>
        <w:ind w:right="-1"/>
        <w:jc w:val="both"/>
        <w:rPr>
          <w:rFonts w:ascii="Times New Roman" w:eastAsia="Microsoft Sans Serif" w:hAnsi="Times New Roman" w:cs="Times New Roman"/>
          <w:color w:val="538135" w:themeColor="accent6" w:themeShade="BF"/>
          <w:sz w:val="28"/>
          <w:szCs w:val="28"/>
        </w:rPr>
      </w:pPr>
    </w:p>
    <w:p w:rsidR="007F6A4D" w:rsidRPr="00DB688C" w:rsidRDefault="007F6A4D" w:rsidP="00DB688C">
      <w:pPr>
        <w:widowControl w:val="0"/>
        <w:numPr>
          <w:ilvl w:val="1"/>
          <w:numId w:val="14"/>
        </w:numPr>
        <w:autoSpaceDE w:val="0"/>
        <w:autoSpaceDN w:val="0"/>
        <w:spacing w:after="0" w:line="360" w:lineRule="auto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ВИДЫ,</w:t>
      </w:r>
      <w:r w:rsidRPr="007F6A4D">
        <w:rPr>
          <w:rFonts w:ascii="Times New Roman" w:eastAsia="Arial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>ФОРМЫ</w:t>
      </w:r>
      <w:r w:rsidRPr="007F6A4D">
        <w:rPr>
          <w:rFonts w:ascii="Times New Roman" w:eastAsia="Arial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>И</w:t>
      </w:r>
      <w:r w:rsidRPr="007F6A4D">
        <w:rPr>
          <w:rFonts w:ascii="Times New Roman" w:eastAsia="Arial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>СОДЕРЖАНИЕ</w:t>
      </w:r>
      <w:r w:rsidRPr="007F6A4D">
        <w:rPr>
          <w:rFonts w:ascii="Times New Roman" w:eastAsia="Arial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F6A4D">
        <w:rPr>
          <w:rFonts w:ascii="Times New Roman" w:eastAsia="Arial" w:hAnsi="Times New Roman" w:cs="Times New Roman"/>
          <w:b/>
          <w:bCs/>
          <w:sz w:val="28"/>
          <w:szCs w:val="28"/>
        </w:rPr>
        <w:t>ДЕЯТЕЛЬНОСТИ</w:t>
      </w:r>
    </w:p>
    <w:p w:rsidR="007F6A4D" w:rsidRDefault="007F6A4D" w:rsidP="007F6A4D">
      <w:pPr>
        <w:spacing w:line="360" w:lineRule="auto"/>
        <w:ind w:right="-1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7F6A4D">
        <w:rPr>
          <w:rFonts w:ascii="Times New Roman" w:eastAsia="Microsoft Sans Serif" w:hAnsi="Times New Roman" w:cs="Times New Roman"/>
          <w:sz w:val="28"/>
          <w:szCs w:val="28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  <w:r w:rsidR="00DB688C" w:rsidRPr="00DB688C">
        <w:t xml:space="preserve"> </w:t>
      </w:r>
      <w:r w:rsidR="00DB688C" w:rsidRPr="00DB688C">
        <w:rPr>
          <w:rFonts w:ascii="Times New Roman" w:eastAsia="Microsoft Sans Serif" w:hAnsi="Times New Roman" w:cs="Times New Roman"/>
          <w:sz w:val="28"/>
          <w:szCs w:val="28"/>
        </w:rPr>
        <w:t>Каждый из модулей обладает воспитательным потенциалом с особыми условиями, средствами, возможностями воспитания</w:t>
      </w:r>
      <w:r w:rsidR="00DB688C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D33B1A" w:rsidRDefault="00D33B1A" w:rsidP="001C3FCA">
      <w:pPr>
        <w:spacing w:line="360" w:lineRule="auto"/>
        <w:ind w:right="-1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D33B1A">
        <w:rPr>
          <w:rFonts w:ascii="Times New Roman" w:eastAsia="Microsoft Sans Serif" w:hAnsi="Times New Roman" w:cs="Times New Roman"/>
          <w:b/>
          <w:sz w:val="28"/>
          <w:szCs w:val="28"/>
        </w:rPr>
        <w:t>ИНВАРИАТИВНЫЕ МОДУЛИ</w:t>
      </w:r>
    </w:p>
    <w:p w:rsidR="008219C9" w:rsidRPr="008219C9" w:rsidRDefault="008219C9" w:rsidP="001C3FCA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Урочная деятельность</w:t>
      </w:r>
    </w:p>
    <w:p w:rsidR="008219C9" w:rsidRPr="008219C9" w:rsidRDefault="008219C9" w:rsidP="008219C9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урочной деятельности предполагает следующее</w:t>
      </w:r>
      <w:r w:rsidRPr="008219C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побуждение </w:t>
      </w:r>
      <w:proofErr w:type="gramStart"/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:rsidR="008219C9" w:rsidRP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организацию шефства </w:t>
      </w:r>
      <w:proofErr w:type="gramStart"/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мотивированных</w:t>
      </w:r>
      <w:proofErr w:type="gramEnd"/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219C9" w:rsidRDefault="008219C9" w:rsidP="008219C9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219C9" w:rsidRPr="008219C9" w:rsidRDefault="008219C9" w:rsidP="008219C9">
      <w:pPr>
        <w:widowControl w:val="0"/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8219C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Классное руководство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обучающимся</w:t>
      </w:r>
      <w:proofErr w:type="gramEnd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их подготовке, проведении и анализе;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интересных и полезных для личностного развития </w:t>
      </w: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выработку совместно с </w:t>
      </w: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обучающимися</w:t>
      </w:r>
      <w:proofErr w:type="gramEnd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индивидуальную работу с </w:t>
      </w: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обучающимися</w:t>
      </w:r>
      <w:proofErr w:type="gramEnd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219C9" w:rsidRPr="008219C9" w:rsidRDefault="008219C9" w:rsidP="008219C9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в классе праздников, конкурсов, соревнований и т. п.</w:t>
      </w:r>
    </w:p>
    <w:p w:rsidR="008219C9" w:rsidRPr="008219C9" w:rsidRDefault="008219C9" w:rsidP="0099173C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школьные дела</w:t>
      </w:r>
    </w:p>
    <w:p w:rsidR="0099173C" w:rsidRPr="0099173C" w:rsidRDefault="0099173C" w:rsidP="0099173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99173C" w:rsidRPr="008219C9" w:rsidRDefault="0099173C" w:rsidP="0099173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воспитательного потенциала основных школьных дел предусматривает:</w:t>
      </w:r>
    </w:p>
    <w:p w:rsidR="008219C9" w:rsidRPr="008219C9" w:rsidRDefault="008219C9" w:rsidP="0099173C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во всероссийских акциях, посвящённых значимым событиям в России, мире;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вовлечение по возможности</w:t>
      </w:r>
      <w:r w:rsidRPr="008219C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8219C9" w:rsidRPr="008219C9" w:rsidRDefault="008219C9" w:rsidP="008219C9">
      <w:pPr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219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8219C9" w:rsidRPr="00734513" w:rsidRDefault="008219C9" w:rsidP="008219C9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Внеурочная деятельность</w:t>
      </w:r>
    </w:p>
    <w:p w:rsidR="0099173C" w:rsidRPr="00734513" w:rsidRDefault="0099173C" w:rsidP="007345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по направлениям по ФГОС, преимущественно </w:t>
      </w:r>
      <w:proofErr w:type="gramStart"/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: </w:t>
      </w:r>
    </w:p>
    <w:p w:rsidR="0099173C" w:rsidRPr="00734513" w:rsidRDefault="0099173C" w:rsidP="007345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9173C" w:rsidRPr="00734513" w:rsidRDefault="0099173C" w:rsidP="007345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формирование в 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  и т.п. детско-взрослых общностей,</w:t>
      </w:r>
      <w:r w:rsidRPr="00734513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99173C" w:rsidRPr="00734513" w:rsidRDefault="0099173C" w:rsidP="0073451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734513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социально значимые формы поведения;</w:t>
      </w:r>
    </w:p>
    <w:p w:rsidR="0099173C" w:rsidRPr="00734513" w:rsidRDefault="0099173C" w:rsidP="0073451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9173C" w:rsidRPr="00734513" w:rsidRDefault="0099173C" w:rsidP="0073451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ko-KR"/>
        </w:rPr>
      </w:pP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-поощрение педагогами детских инициатив и детского самоуправления</w:t>
      </w:r>
      <w:r w:rsidRPr="00734513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ko-KR"/>
        </w:rPr>
        <w:t xml:space="preserve">. </w:t>
      </w:r>
    </w:p>
    <w:p w:rsidR="0099173C" w:rsidRPr="002F6232" w:rsidRDefault="0099173C" w:rsidP="002F6232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Реализация воспитательного потенциала внеурочной деятельности в целях обеспечения </w:t>
      </w:r>
      <w:r w:rsidR="00734513"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индивидуальных потребностей,</w:t>
      </w:r>
      <w:r w:rsidRPr="007345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обучающихся осуществляется в рамках </w:t>
      </w:r>
      <w:r w:rsidR="009112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выбранных ими курсов, занятий.</w:t>
      </w:r>
      <w:r w:rsid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9543A" w:rsidRPr="0099543A" w:rsidTr="009F2C31">
        <w:tc>
          <w:tcPr>
            <w:tcW w:w="5495" w:type="dxa"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Направление </w:t>
            </w:r>
            <w:proofErr w:type="gramStart"/>
            <w:r w:rsidRPr="00995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внеурочной</w:t>
            </w:r>
            <w:proofErr w:type="gramEnd"/>
          </w:p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4536" w:type="dxa"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99543A" w:rsidRPr="0099543A" w:rsidTr="009F2C31">
        <w:tc>
          <w:tcPr>
            <w:tcW w:w="5495" w:type="dxa"/>
            <w:shd w:val="clear" w:color="auto" w:fill="auto"/>
          </w:tcPr>
          <w:p w:rsidR="00734513" w:rsidRPr="0099543A" w:rsidRDefault="00734513" w:rsidP="007345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просветительские занятия патриотической, нравственной и экологической направленности</w:t>
            </w:r>
          </w:p>
        </w:tc>
        <w:tc>
          <w:tcPr>
            <w:tcW w:w="4536" w:type="dxa"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Цикл занятий «Разговоры</w:t>
            </w:r>
          </w:p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важном» </w:t>
            </w:r>
          </w:p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543A" w:rsidRPr="0099543A" w:rsidTr="009F2C31">
        <w:trPr>
          <w:trHeight w:val="685"/>
        </w:trPr>
        <w:tc>
          <w:tcPr>
            <w:tcW w:w="5495" w:type="dxa"/>
            <w:vMerge w:val="restart"/>
            <w:shd w:val="clear" w:color="auto" w:fill="auto"/>
          </w:tcPr>
          <w:p w:rsidR="009F2C31" w:rsidRPr="0099543A" w:rsidRDefault="009F2C31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Занятия по формированию</w:t>
            </w:r>
          </w:p>
          <w:p w:rsidR="009F2C31" w:rsidRPr="0099543A" w:rsidRDefault="009F2C31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функциональной грамотности </w:t>
            </w:r>
            <w:proofErr w:type="gramStart"/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9F2C31" w:rsidRPr="0099543A" w:rsidRDefault="009F2C31" w:rsidP="00D33B1A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Курс «Грамотный читатель» (смысловое чтение) </w:t>
            </w:r>
          </w:p>
        </w:tc>
      </w:tr>
      <w:tr w:rsidR="0099543A" w:rsidRPr="0099543A" w:rsidTr="009F2C31">
        <w:trPr>
          <w:trHeight w:val="411"/>
        </w:trPr>
        <w:tc>
          <w:tcPr>
            <w:tcW w:w="5495" w:type="dxa"/>
            <w:vMerge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34513" w:rsidRPr="0099543A" w:rsidRDefault="00D33B1A" w:rsidP="00D33B1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«Говорим и пишем правильно» </w:t>
            </w:r>
          </w:p>
        </w:tc>
        <w:bookmarkStart w:id="3" w:name="_GoBack"/>
        <w:bookmarkEnd w:id="3"/>
      </w:tr>
      <w:tr w:rsidR="0099543A" w:rsidRPr="0099543A" w:rsidTr="009F2C31">
        <w:trPr>
          <w:trHeight w:val="510"/>
        </w:trPr>
        <w:tc>
          <w:tcPr>
            <w:tcW w:w="5495" w:type="dxa"/>
            <w:vMerge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34513" w:rsidRPr="0099543A" w:rsidRDefault="00D33B1A" w:rsidP="009F2C3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>«</w:t>
            </w:r>
            <w:r w:rsidR="009F2C31"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>Географический калейдоскоп</w:t>
            </w:r>
            <w:r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>»</w:t>
            </w:r>
          </w:p>
        </w:tc>
      </w:tr>
      <w:tr w:rsidR="0099543A" w:rsidRPr="0099543A" w:rsidTr="009F2C31">
        <w:trPr>
          <w:trHeight w:val="525"/>
        </w:trPr>
        <w:tc>
          <w:tcPr>
            <w:tcW w:w="5495" w:type="dxa"/>
            <w:vMerge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34513" w:rsidRPr="0099543A" w:rsidRDefault="00D33B1A" w:rsidP="00D33B1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sz w:val="28"/>
                <w:szCs w:val="28"/>
              </w:rPr>
              <w:t>«ЕГЭ на «5»</w:t>
            </w:r>
          </w:p>
        </w:tc>
      </w:tr>
      <w:tr w:rsidR="0099543A" w:rsidRPr="0099543A" w:rsidTr="009F2C31">
        <w:trPr>
          <w:trHeight w:val="983"/>
        </w:trPr>
        <w:tc>
          <w:tcPr>
            <w:tcW w:w="5495" w:type="dxa"/>
            <w:vMerge w:val="restart"/>
            <w:shd w:val="clear" w:color="auto" w:fill="auto"/>
          </w:tcPr>
          <w:p w:rsidR="002F6232" w:rsidRPr="0099543A" w:rsidRDefault="002F6232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Занятия, направленные</w:t>
            </w:r>
          </w:p>
          <w:p w:rsidR="002F6232" w:rsidRPr="0099543A" w:rsidRDefault="002F6232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на удовлетворение интересов</w:t>
            </w:r>
          </w:p>
          <w:p w:rsidR="002F6232" w:rsidRPr="0099543A" w:rsidRDefault="002F6232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и потребностей обучающихся</w:t>
            </w:r>
          </w:p>
          <w:p w:rsidR="002F6232" w:rsidRPr="0099543A" w:rsidRDefault="002F6232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43A">
              <w:rPr>
                <w:rFonts w:ascii="Times New Roman" w:eastAsia="Calibri" w:hAnsi="Times New Roman" w:cs="Times New Roman"/>
                <w:sz w:val="28"/>
                <w:szCs w:val="28"/>
              </w:rPr>
              <w:t>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536" w:type="dxa"/>
            <w:shd w:val="clear" w:color="auto" w:fill="auto"/>
          </w:tcPr>
          <w:p w:rsidR="002F6232" w:rsidRPr="0099543A" w:rsidRDefault="002F6232" w:rsidP="0099173C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w w:val="105"/>
                <w:sz w:val="28"/>
                <w:szCs w:val="28"/>
              </w:rPr>
              <w:t>Секция по настольному теннису</w:t>
            </w:r>
          </w:p>
          <w:p w:rsidR="002F6232" w:rsidRPr="0099543A" w:rsidRDefault="002F6232" w:rsidP="0099173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543A" w:rsidRPr="0099543A" w:rsidTr="009F2C31">
        <w:trPr>
          <w:trHeight w:val="375"/>
        </w:trPr>
        <w:tc>
          <w:tcPr>
            <w:tcW w:w="5495" w:type="dxa"/>
            <w:vMerge/>
            <w:shd w:val="clear" w:color="auto" w:fill="auto"/>
          </w:tcPr>
          <w:p w:rsidR="00734513" w:rsidRPr="0099543A" w:rsidRDefault="00734513" w:rsidP="009917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34513" w:rsidRPr="0099543A" w:rsidRDefault="002F6232" w:rsidP="0099173C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8"/>
                <w:szCs w:val="28"/>
              </w:rPr>
            </w:pPr>
            <w:r w:rsidRPr="0099543A">
              <w:rPr>
                <w:rFonts w:ascii="Times New Roman" w:eastAsia="Bookman Old Style" w:hAnsi="Times New Roman" w:cs="Times New Roman"/>
                <w:w w:val="105"/>
                <w:sz w:val="28"/>
                <w:szCs w:val="28"/>
              </w:rPr>
              <w:t>Секция по волейболу</w:t>
            </w:r>
          </w:p>
          <w:p w:rsidR="00734513" w:rsidRPr="0099543A" w:rsidRDefault="00734513" w:rsidP="0099173C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8"/>
                <w:szCs w:val="28"/>
              </w:rPr>
            </w:pPr>
          </w:p>
        </w:tc>
      </w:tr>
    </w:tbl>
    <w:p w:rsidR="0099173C" w:rsidRPr="00734513" w:rsidRDefault="0099173C" w:rsidP="0099173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99173C" w:rsidRPr="0099173C" w:rsidRDefault="0099173C" w:rsidP="0099173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99173C" w:rsidRPr="008219C9" w:rsidRDefault="0099173C" w:rsidP="008219C9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Внешкольные мероприятия</w:t>
      </w:r>
    </w:p>
    <w:p w:rsidR="0099173C" w:rsidRPr="0099173C" w:rsidRDefault="0099173C" w:rsidP="0099173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9173C" w:rsidRPr="0099173C" w:rsidRDefault="0099173C" w:rsidP="0099173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99173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учебным предметам, курсам, модулям;</w:t>
      </w:r>
    </w:p>
    <w:p w:rsidR="0099173C" w:rsidRPr="0099173C" w:rsidRDefault="0099173C" w:rsidP="0099173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</w:t>
      </w: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9173C" w:rsidRDefault="0099173C" w:rsidP="0099173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proofErr w:type="gramStart"/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D33B1A"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биографий,</w:t>
      </w: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proofErr w:type="gramEnd"/>
    </w:p>
    <w:p w:rsidR="0099173C" w:rsidRPr="0099173C" w:rsidRDefault="0099173C" w:rsidP="0099173C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9173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9173C" w:rsidRDefault="0099173C" w:rsidP="0099173C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8219C9" w:rsidRPr="002F6232" w:rsidRDefault="008219C9" w:rsidP="002F6232">
      <w:pPr>
        <w:widowControl w:val="0"/>
        <w:tabs>
          <w:tab w:val="left" w:pos="851"/>
          <w:tab w:val="left" w:pos="297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предметно-пространственной среды</w:t>
      </w:r>
    </w:p>
    <w:p w:rsidR="002F6232" w:rsidRPr="002F6232" w:rsidRDefault="002F6232" w:rsidP="002F6232">
      <w:pPr>
        <w:widowControl w:val="0"/>
        <w:tabs>
          <w:tab w:val="left" w:pos="29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  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   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2F6232">
        <w:rPr>
          <w:rFonts w:ascii="Times New Roman" w:eastAsia="№Е" w:hAnsi="Times New Roman" w:cs="Times New Roman"/>
          <w:sz w:val="28"/>
          <w:szCs w:val="28"/>
          <w:lang w:eastAsia="ru-RU"/>
        </w:rPr>
        <w:t>: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Иркутской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области,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Тулунского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муниципального образования;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организацию и проведение церемоний поднятия (спуска) государственного флага Российской Федерации;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размещение карт России, портретов выдающихся государственных деятелей России, деятелей культуры, науки, производства, искусства, военных, героев и 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защитников Отечества;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разработку, оформление, поддержание, использование в воспитательном процессе «мест гражданского почитания» лиц, мест, событий в истории России; памятника воинской славы, памятных досок; </w:t>
      </w:r>
      <w:proofErr w:type="gramEnd"/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оформление и обновление «мест новостей», стендов в помещениях (холл первого этажа), содержащих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п.; 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совместная с детьми разработка, создание и популяризация особой школьной символики (флаг, эмблема,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–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F6232" w:rsidRPr="002F6232" w:rsidRDefault="002F6232" w:rsidP="002F6232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right="-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- подготовку и размещение регулярно сменяемых экспозиций </w:t>
      </w:r>
      <w:r w:rsidR="00393E4D"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творческих работ,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обучающихся в разных предметных областях,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фотоотчетов об интересных событиях,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происходящих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школе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, 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демонстрирующих их способности, знакомящих с работами друг друга; </w:t>
      </w:r>
    </w:p>
    <w:p w:rsidR="002F6232" w:rsidRPr="002F6232" w:rsidRDefault="002F6232" w:rsidP="002F6232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right="-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- событийное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актового зала, окна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т.п.)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 традиционным мероприятиям,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значимым событиям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(День знаний, Новый год, День Победы и др.)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 их периодическая переориентация, </w:t>
      </w:r>
      <w:r w:rsidR="00393E4D"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которая служит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хорошим средством разрушения негативных установок школьников на учебные и внеучебные занятия;</w:t>
      </w:r>
    </w:p>
    <w:p w:rsidR="002F6232" w:rsidRPr="002F6232" w:rsidRDefault="002F6232" w:rsidP="002F6232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- 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поддержание </w:t>
      </w:r>
      <w:proofErr w:type="gramStart"/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эстетического вида</w:t>
      </w:r>
      <w:proofErr w:type="gramEnd"/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благоустройство всех помещений в </w:t>
      </w:r>
      <w:r w:rsidR="00393E4D"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школе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доступных и безопасных рекреационных зон, озеленение территории;</w:t>
      </w:r>
    </w:p>
    <w:p w:rsidR="002F6232" w:rsidRPr="002F6232" w:rsidRDefault="002F6232" w:rsidP="002F6232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right="-1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2F623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- 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озеленение пришкольной территории, разбивка </w:t>
      </w:r>
      <w:r w:rsidR="00393E4D"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клумб, аллей</w:t>
      </w:r>
      <w:r w:rsidRPr="002F623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создание и поддержание в </w:t>
      </w:r>
      <w:r w:rsidR="00393E4D"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вестибюле стеллажа</w:t>
      </w: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2F6232" w:rsidRPr="002F6232" w:rsidRDefault="002F6232" w:rsidP="002F6232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F6232" w:rsidRPr="002F6232" w:rsidRDefault="002F6232" w:rsidP="002F6232">
      <w:pPr>
        <w:widowControl w:val="0"/>
        <w:numPr>
          <w:ilvl w:val="0"/>
          <w:numId w:val="13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F623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8219C9" w:rsidRPr="00393E4D" w:rsidRDefault="008219C9" w:rsidP="00393E4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3E4D" w:rsidRPr="00393E4D" w:rsidRDefault="00393E4D" w:rsidP="00D33B1A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Взаимодействие с родителями (законными представителями)</w:t>
      </w:r>
    </w:p>
    <w:p w:rsidR="00393E4D" w:rsidRPr="00393E4D" w:rsidRDefault="00393E4D" w:rsidP="00393E4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предусматривает: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родительском </w:t>
      </w:r>
      <w:r w:rsidR="001C3FC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комитете </w:t>
      </w:r>
      <w:r w:rsidR="001C3FCA"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общеобразовательной</w:t>
      </w: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организации;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тематические родительские собрания в классах, общешкольные родительские </w:t>
      </w: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собрания по вопросам воспитания, взаимоотношений обучающихся и педагогов, условий обучения и воспитания;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родительские дни, в которые родители (законные представители) могут посещать уроки и внеурочные занятия;</w:t>
      </w:r>
    </w:p>
    <w:p w:rsid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педагогическое просвещение родителей по вопросам воспитания детей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в ходе которого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родители получают  рекомендации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классных руководителей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обмен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иваются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собственным творческим опытом и находками в деле воспитания детей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родительские классные </w:t>
      </w:r>
      <w:proofErr w:type="gramStart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интернет-сообщества</w:t>
      </w:r>
      <w:proofErr w:type="gramEnd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группы в соцсетях с участием педагогов, на которых обсуждаются интересующие родителей вопросы, согласуется совместная деятельность; 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взаимодействие с родителями посредством школьного сайта, школьного аккаунта в соцсети: размещается информация, предусматривающая ознакомление родителей, школьные новости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393E4D" w:rsidRPr="00393E4D" w:rsidRDefault="00393E4D" w:rsidP="00393E4D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4" w:name="_Hlk85440179"/>
      <w:bookmarkEnd w:id="4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93E4D" w:rsidRPr="00393E4D" w:rsidRDefault="00393E4D" w:rsidP="00393E4D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left="567" w:right="-1"/>
        <w:jc w:val="both"/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  <w:t xml:space="preserve"> На индивидуальном уровне:</w:t>
      </w:r>
    </w:p>
    <w:p w:rsidR="00393E4D" w:rsidRPr="00393E4D" w:rsidRDefault="00393E4D" w:rsidP="00393E4D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 обращение к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специалист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ам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 запросу родителей для решения острых конфликтных ситуаций;</w:t>
      </w:r>
    </w:p>
    <w:p w:rsidR="00393E4D" w:rsidRPr="00393E4D" w:rsidRDefault="00393E4D" w:rsidP="00393E4D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 психолого-педагогическое сопровождение семей детей-мигрантов;</w:t>
      </w:r>
    </w:p>
    <w:p w:rsidR="00393E4D" w:rsidRPr="00393E4D" w:rsidRDefault="00393E4D" w:rsidP="00393E4D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93E4D" w:rsidRPr="00393E4D" w:rsidRDefault="00393E4D" w:rsidP="00393E4D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lastRenderedPageBreak/>
        <w:t xml:space="preserve">-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393E4D" w:rsidRDefault="00393E4D" w:rsidP="00393E4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393E4D" w:rsidRPr="00393E4D" w:rsidRDefault="00393E4D" w:rsidP="00393E4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Самоуправление</w:t>
      </w:r>
    </w:p>
    <w:p w:rsidR="00393E4D" w:rsidRPr="00393E4D" w:rsidRDefault="00393E4D" w:rsidP="00393E4D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93E4D" w:rsidRPr="00393E4D" w:rsidRDefault="00393E4D" w:rsidP="00393E4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ученического самоуправления в школе предусматривает:</w:t>
      </w:r>
    </w:p>
    <w:p w:rsidR="00393E4D" w:rsidRPr="00393E4D" w:rsidRDefault="00393E4D" w:rsidP="00393E4D">
      <w:pPr>
        <w:widowControl w:val="0"/>
        <w:numPr>
          <w:ilvl w:val="0"/>
          <w:numId w:val="25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организацию и деятельность органов ученического самоуправления (совет обучающихся школы, классов), избранных </w:t>
      </w:r>
      <w:proofErr w:type="gramStart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обучающимися</w:t>
      </w:r>
      <w:proofErr w:type="gramEnd"/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393E4D" w:rsidRPr="00393E4D" w:rsidRDefault="00393E4D" w:rsidP="00393E4D">
      <w:pPr>
        <w:widowControl w:val="0"/>
        <w:numPr>
          <w:ilvl w:val="0"/>
          <w:numId w:val="26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представление органами ученического самоуправления интересов обучающихся в процессе управления школы; </w:t>
      </w:r>
    </w:p>
    <w:p w:rsidR="00393E4D" w:rsidRPr="00393E4D" w:rsidRDefault="00393E4D" w:rsidP="00393E4D">
      <w:pPr>
        <w:widowControl w:val="0"/>
        <w:numPr>
          <w:ilvl w:val="0"/>
          <w:numId w:val="26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защиту органами ученического самоуправления законных интересов и прав обучающихся;</w:t>
      </w:r>
    </w:p>
    <w:p w:rsidR="00393E4D" w:rsidRPr="00393E4D" w:rsidRDefault="00393E4D" w:rsidP="00393E4D">
      <w:pPr>
        <w:widowControl w:val="0"/>
        <w:numPr>
          <w:ilvl w:val="0"/>
          <w:numId w:val="26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 w:rsidR="00393E4D" w:rsidRPr="00393E4D" w:rsidRDefault="00393E4D" w:rsidP="00393E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Высший орган ученического самоуправления</w:t>
      </w:r>
      <w:r w:rsidRPr="00393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ученическое собрание. Собрание избирает Совет </w:t>
      </w:r>
      <w:proofErr w:type="gramStart"/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393E4D" w:rsidRPr="00393E4D" w:rsidRDefault="00393E4D" w:rsidP="00393E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Совет обучающихся школы избираются обучающиеся,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 </w:t>
      </w:r>
    </w:p>
    <w:p w:rsidR="00393E4D" w:rsidRPr="00393E4D" w:rsidRDefault="00393E4D" w:rsidP="00393E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Классное ученическое собрание – высший орган самоуправления класса. Актив класса избирается на один год, создает свои органы, одноименные </w:t>
      </w:r>
      <w:proofErr w:type="gramStart"/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общешкольными. </w:t>
      </w:r>
    </w:p>
    <w:p w:rsidR="00393E4D" w:rsidRPr="00393E4D" w:rsidRDefault="00393E4D" w:rsidP="00393E4D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Детское самоуправление в школе осуществляется  </w:t>
      </w:r>
    </w:p>
    <w:p w:rsidR="00393E4D" w:rsidRPr="00393E4D" w:rsidRDefault="00393E4D" w:rsidP="00393E4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уровне школы: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через деятельность выборного Совета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учащихся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школы (далее СОШ)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через работу </w:t>
      </w:r>
      <w:proofErr w:type="gramStart"/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школьного</w:t>
      </w:r>
      <w:proofErr w:type="gramEnd"/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медиа-центра (отдел информации), который занимается популяризацией и информационной поддержкой общешкольных ключевых дел в социальных сетях; 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деятельность творческих советов </w:t>
      </w:r>
      <w:r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дела, отвечающих за проведение </w:t>
      </w:r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</w:t>
      </w:r>
      <w:r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т</w:t>
      </w: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ех или иных конкретных мероприятий, праздников, вечеров, акций и т.п.;</w:t>
      </w:r>
    </w:p>
    <w:p w:rsidR="00393E4D" w:rsidRPr="00393E4D" w:rsidRDefault="00393E4D" w:rsidP="00393E4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393E4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уровне классов</w:t>
      </w:r>
      <w:r w:rsidRPr="00393E4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: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деятельность выборных по инициативе и предложениям учащихся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класса лидеров, представляющих интересы класса в общешкольных делах и приз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ванных координировать его работу с работой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СОШ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классных руководителей;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деятельность выборных органов самоуправления, отвечающих за </w:t>
      </w:r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</w:t>
      </w: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различные направления работы класса;</w:t>
      </w:r>
    </w:p>
    <w:p w:rsidR="00393E4D" w:rsidRPr="00393E4D" w:rsidRDefault="00393E4D" w:rsidP="00393E4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u w:val="single"/>
          <w:lang w:eastAsia="ko-KR"/>
        </w:rPr>
      </w:pPr>
      <w:r w:rsidRPr="00393E4D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На индивидуальном уровне:</w:t>
      </w:r>
      <w:r w:rsidRPr="00393E4D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393E4D" w:rsidRPr="00393E4D" w:rsidRDefault="00393E4D" w:rsidP="00393E4D">
      <w:pPr>
        <w:widowControl w:val="0"/>
        <w:numPr>
          <w:ilvl w:val="0"/>
          <w:numId w:val="2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вовлечение школьников в планирование, организацию, проведение и анализ общешкольных и внутриклассных дел;</w:t>
      </w:r>
      <w:r w:rsidRPr="00393E4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393E4D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>через реализацию функций школьниками, отвечающими за различные направления работы классе</w:t>
      </w:r>
      <w:r w:rsidRPr="00393E4D">
        <w:rPr>
          <w:rFonts w:ascii="Times New Roman" w:eastAsia="№Е" w:hAnsi="Times New Roman" w:cs="Times New Roman"/>
          <w:b/>
          <w:sz w:val="28"/>
          <w:szCs w:val="28"/>
          <w:lang w:eastAsia="ru-RU"/>
        </w:rPr>
        <w:t xml:space="preserve"> </w:t>
      </w:r>
    </w:p>
    <w:p w:rsidR="008219C9" w:rsidRPr="001C3FCA" w:rsidRDefault="008219C9" w:rsidP="001C3FCA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C3F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Профилактика и безопасность</w:t>
      </w:r>
    </w:p>
    <w:p w:rsidR="001C3FCA" w:rsidRPr="001C3FCA" w:rsidRDefault="001C3FCA" w:rsidP="001C3FCA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</w:t>
      </w:r>
      <w:r w:rsidRPr="001C3FCA">
        <w:rPr>
          <w:rFonts w:ascii="Times New Roman" w:hAnsi="Times New Roman" w:cs="Times New Roman"/>
          <w:sz w:val="28"/>
          <w:szCs w:val="28"/>
        </w:rPr>
        <w:lastRenderedPageBreak/>
        <w:t>как условия успешной воспитательной деятельности;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FCA">
        <w:rPr>
          <w:rFonts w:ascii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коррекционных педагогов, работников социальных служб, правоохранительных органов, опеки и т. д.); </w:t>
      </w:r>
      <w:proofErr w:type="gramEnd"/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разработку и реализацию индивидуальных профилактических программ, направленных на работу как с </w:t>
      </w:r>
      <w:proofErr w:type="gramStart"/>
      <w:r w:rsidRPr="001C3FCA">
        <w:rPr>
          <w:rFonts w:ascii="Times New Roman" w:hAnsi="Times New Roman" w:cs="Times New Roman"/>
          <w:sz w:val="28"/>
          <w:szCs w:val="28"/>
        </w:rPr>
        <w:t>девиантными</w:t>
      </w:r>
      <w:proofErr w:type="gramEnd"/>
      <w:r w:rsidRPr="001C3FCA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1C3FCA">
        <w:rPr>
          <w:rFonts w:ascii="Times New Roman" w:hAnsi="Times New Roman" w:cs="Times New Roman"/>
          <w:sz w:val="28"/>
          <w:szCs w:val="28"/>
        </w:rPr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  <w:proofErr w:type="gramEnd"/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FCA">
        <w:rPr>
          <w:rFonts w:ascii="Times New Roman" w:hAnsi="Times New Roman" w:cs="Times New Roman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3FCA">
        <w:rPr>
          <w:rFonts w:ascii="Times New Roman" w:hAnsi="Times New Roman" w:cs="Times New Roman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  <w:proofErr w:type="gramEnd"/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</w:t>
      </w:r>
      <w:r w:rsidRPr="001C3FCA">
        <w:rPr>
          <w:rFonts w:ascii="Times New Roman" w:hAnsi="Times New Roman" w:cs="Times New Roman"/>
          <w:sz w:val="28"/>
          <w:szCs w:val="28"/>
        </w:rPr>
        <w:lastRenderedPageBreak/>
        <w:t xml:space="preserve">др.); 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1C3FCA" w:rsidRPr="001C3FCA" w:rsidRDefault="001C3FCA" w:rsidP="001C3FC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</w:p>
    <w:p w:rsidR="001C3FCA" w:rsidRPr="001C3FCA" w:rsidRDefault="001C3FCA" w:rsidP="001C3FCA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1C3FCA" w:rsidRPr="001C3FCA" w:rsidRDefault="001C3FCA" w:rsidP="001C3FCA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1C3FCA" w:rsidRPr="001C3FCA" w:rsidRDefault="001C3FCA" w:rsidP="001C3FCA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C3FCA" w:rsidRPr="001C3FCA" w:rsidRDefault="001C3FCA" w:rsidP="001C3FCA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C3FCA" w:rsidRPr="001C3FCA" w:rsidRDefault="001C3FCA" w:rsidP="001C3FCA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1C3FCA" w:rsidRPr="001C3FCA" w:rsidRDefault="001C3FCA" w:rsidP="001C3FCA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C3FCA" w:rsidRPr="001C3FCA" w:rsidRDefault="001C3FCA" w:rsidP="001C3FCA">
      <w:pPr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CA">
        <w:rPr>
          <w:rFonts w:ascii="Times New Roman" w:hAnsi="Times New Roman" w:cs="Times New Roman"/>
          <w:b/>
          <w:sz w:val="28"/>
          <w:szCs w:val="28"/>
        </w:rPr>
        <w:t>Профориентация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1C3FCA">
        <w:rPr>
          <w:rFonts w:ascii="Times New Roman" w:hAnsi="Times New Roman" w:cs="Times New Roman"/>
          <w:color w:val="000000"/>
          <w:w w:val="0"/>
          <w:sz w:val="28"/>
          <w:szCs w:val="28"/>
        </w:rPr>
        <w:t>(на уровнях основного общего и среднего общего образования).</w:t>
      </w:r>
    </w:p>
    <w:p w:rsidR="001C3FCA" w:rsidRPr="001C3FCA" w:rsidRDefault="001C3FCA" w:rsidP="00321D17">
      <w:pPr>
        <w:tabs>
          <w:tab w:val="left" w:pos="851"/>
        </w:tabs>
        <w:spacing w:line="360" w:lineRule="auto"/>
        <w:jc w:val="both"/>
        <w:rPr>
          <w:rFonts w:ascii="Times New Roman" w:eastAsia="№Е" w:hAnsi="Times New Roman" w:cs="Times New Roman"/>
          <w:i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lastRenderedPageBreak/>
        <w:t xml:space="preserve">           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посещение (в том числе и онлайн),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1C3FCA" w:rsidRPr="001C3FCA" w:rsidRDefault="001C3FCA" w:rsidP="001C3FC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проектов;</w:t>
      </w:r>
    </w:p>
    <w:p w:rsidR="007F6A4D" w:rsidRDefault="001C3FCA" w:rsidP="00D33B1A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CA">
        <w:rPr>
          <w:rFonts w:ascii="Times New Roman" w:hAnsi="Times New Roman" w:cs="Times New Roman"/>
          <w:sz w:val="28"/>
          <w:szCs w:val="28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</w:t>
      </w:r>
      <w:r>
        <w:rPr>
          <w:rFonts w:ascii="Times New Roman" w:hAnsi="Times New Roman" w:cs="Times New Roman"/>
          <w:sz w:val="28"/>
          <w:szCs w:val="28"/>
        </w:rPr>
        <w:t xml:space="preserve"> в выборе ими будущей профессии.</w:t>
      </w:r>
    </w:p>
    <w:p w:rsidR="00D33B1A" w:rsidRDefault="00D33B1A" w:rsidP="00D33B1A">
      <w:pPr>
        <w:widowControl w:val="0"/>
        <w:tabs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3B1A" w:rsidRPr="00D33B1A" w:rsidRDefault="00D33B1A" w:rsidP="00D33B1A">
      <w:pPr>
        <w:spacing w:line="360" w:lineRule="auto"/>
        <w:ind w:right="-1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ВАРИАТИВНЫЕ МОДУЛИ</w:t>
      </w:r>
    </w:p>
    <w:p w:rsidR="007F6A4D" w:rsidRPr="007F6A4D" w:rsidRDefault="007F6A4D" w:rsidP="001C3FCA">
      <w:pPr>
        <w:widowControl w:val="0"/>
        <w:tabs>
          <w:tab w:val="left" w:pos="1932"/>
        </w:tabs>
        <w:autoSpaceDE w:val="0"/>
        <w:autoSpaceDN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4"/>
      <w:bookmarkEnd w:id="5"/>
      <w:r w:rsidRPr="007F6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Детские общественные объединения</w:t>
      </w:r>
    </w:p>
    <w:p w:rsidR="000F343A" w:rsidRDefault="00321D17" w:rsidP="000F343A">
      <w:pPr>
        <w:tabs>
          <w:tab w:val="left" w:pos="851"/>
          <w:tab w:val="left" w:pos="993"/>
          <w:tab w:val="left" w:pos="131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x-none"/>
        </w:rPr>
      </w:pPr>
      <w:r w:rsidRPr="00321D1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Деятельность школьного отделения РД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ДМ</w:t>
      </w:r>
      <w:r w:rsidRPr="00321D1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направлена </w:t>
      </w:r>
      <w:r w:rsidR="009B004F" w:rsidRPr="009B004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подготовка</w:t>
      </w:r>
      <w:r w:rsidR="009B004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детей и молодежи к полноценной </w:t>
      </w:r>
      <w:r w:rsidR="009B004F" w:rsidRPr="009B004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жизни в обществе, включая формирование их </w:t>
      </w:r>
      <w:r w:rsidR="009B004F" w:rsidRPr="009B004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lastRenderedPageBreak/>
        <w:t>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  <w:r w:rsidR="009B004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321D17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Назначен советник по воспитанию</w:t>
      </w:r>
      <w:r w:rsidRPr="00321D17">
        <w:rPr>
          <w:rFonts w:ascii="Times New Roman" w:eastAsia="Calibri" w:hAnsi="Times New Roman" w:cs="Times New Roman"/>
          <w:kern w:val="2"/>
          <w:sz w:val="28"/>
          <w:szCs w:val="28"/>
          <w:lang w:eastAsia="x-none"/>
        </w:rPr>
        <w:t>.</w:t>
      </w:r>
    </w:p>
    <w:p w:rsidR="00321D17" w:rsidRPr="00321D17" w:rsidRDefault="00321D17" w:rsidP="000F343A">
      <w:pPr>
        <w:tabs>
          <w:tab w:val="left" w:pos="851"/>
          <w:tab w:val="left" w:pos="993"/>
          <w:tab w:val="left" w:pos="131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x-none"/>
        </w:rPr>
      </w:pPr>
      <w:r w:rsidRPr="00321D1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Воспитание в РД</w:t>
      </w:r>
      <w:r w:rsidR="00E353F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ДМ</w:t>
      </w:r>
      <w:r w:rsidRPr="00321D1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осуществляется через направления: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 Образован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ие и знания «УЧИСЬ И ПОЗНАВАЙ!»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2. Наука и 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технологии «ДЕРЗАЙ И ОТКРЫВАЙ!»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 Труд, профессия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своё дело «НАЙДИ ПРИЗВАНИЕ!»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4. Культура и иск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усство «СОЗДАВАЙ И ВДОХНОВЛЯЙ!»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5. Волонтёрство и добровольчеств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 «БЛАГО ТВОРИ!» 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6. Патриотизм и историч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еская память «СЛУЖИ ОТЕЧЕСТВУ!»</w:t>
      </w:r>
    </w:p>
    <w:p w:rsidR="009B004F" w:rsidRPr="009B004F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7. Спорт «ДОСТИГАЙ И ПОБЕЖДАЙ!»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8. Здор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овый образ жизни «БУДЬ ЗДОРОВ!»</w:t>
      </w:r>
    </w:p>
    <w:p w:rsidR="000F343A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9. Медиа и коммуникации «РАССКАЖИ О ГЛАВНОМ!»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10. Дипломатия и междунар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одные отношения «УМЕЙ ДРУЖИТЬ!»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11. Экология и о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храна природы «БЕРЕГИ ПЛАНЕТУ!»</w:t>
      </w:r>
    </w:p>
    <w:p w:rsidR="009B004F" w:rsidRPr="009B004F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12. Туризм и</w:t>
      </w:r>
      <w:r w:rsidR="000F34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путешествия «ОТКРЫВАЙ СТРАНУ!»</w:t>
      </w:r>
    </w:p>
    <w:p w:rsidR="009B004F" w:rsidRPr="000F343A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0F343A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  <w:t>Миссия Движения:</w:t>
      </w:r>
    </w:p>
    <w:p w:rsidR="009B004F" w:rsidRPr="009B004F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БЫТЬ С РОССИЕЙ</w:t>
      </w:r>
    </w:p>
    <w:p w:rsidR="009B004F" w:rsidRPr="009B004F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БЫТЬ ЧЕЛОВЕКОМ</w:t>
      </w:r>
    </w:p>
    <w:p w:rsidR="009B004F" w:rsidRPr="009B004F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БЫТЬ ВМЕСТЕ</w:t>
      </w:r>
    </w:p>
    <w:p w:rsidR="009B004F" w:rsidRPr="009B004F" w:rsidRDefault="000F343A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БЫТЬ В ДВИЖЕНИИ</w:t>
      </w:r>
    </w:p>
    <w:p w:rsidR="009F2C31" w:rsidRDefault="009B004F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БЫТЬ ПЕРВЫМ</w:t>
      </w:r>
      <w:r w:rsidR="00321D17" w:rsidRPr="0032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F6A4D" w:rsidRDefault="00321D17" w:rsidP="000F34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Дополнительное образование («Точка роста»)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        Дополнительное образование с сентября 2021 года в школе осуществляется через Центр образования </w:t>
      </w:r>
      <w:proofErr w:type="gramStart"/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естественно-научной</w:t>
      </w:r>
      <w:proofErr w:type="gramEnd"/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и технологической направленностей «Точка роста», созданный в рамках федерального проекта «Современная школа» национального проекта «Образование».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        Работа данного Центра позволяет: 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 xml:space="preserve">-обеспечивать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технологической</w:t>
      </w:r>
      <w:proofErr w:type="gramEnd"/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направленностей с использованием современного оборудования;  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-повышать уровень естественно-научной грамотности у </w:t>
      </w:r>
      <w:proofErr w:type="gramStart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-разнообразить занятия внеурочной деятельности;</w:t>
      </w:r>
    </w:p>
    <w:p w:rsidR="000B6489" w:rsidRPr="000B6489" w:rsidRDefault="000B6489" w:rsidP="000B648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развивать проектную и исследовательскую деятельность, сетевое взаимодействие со школами района.</w:t>
      </w:r>
    </w:p>
    <w:p w:rsidR="00CA7B3F" w:rsidRDefault="000B6489" w:rsidP="00CA7B3F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 Центр «Точка роста» располагает физической и химико-биологической   лабораториями, оснащенными современным оборудованием для проведения опытов по физике, </w:t>
      </w:r>
      <w:r w:rsidR="009F2C31"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химии, биологии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</w:t>
      </w:r>
      <w:proofErr w:type="gramStart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экологии</w:t>
      </w:r>
      <w:proofErr w:type="gramEnd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как в лабораторных, так и в </w:t>
      </w:r>
      <w:r w:rsidR="009F2C31"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полевых условиях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; цифровыми лабораториями, </w:t>
      </w:r>
      <w:r w:rsidR="009F2C31"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микроскопами, коллекциями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 основным разделам химии и </w:t>
      </w:r>
      <w:r w:rsidR="009F2C31"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биологии, оборудованием для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робототехники.</w:t>
      </w:r>
      <w:r w:rsidR="00CA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7B3F" w:rsidRDefault="00CA7B3F" w:rsidP="00CA7B3F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B3F" w:rsidRDefault="000B6489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</w:t>
      </w: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Default="00CA7B3F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A7B3F" w:rsidRPr="007F6A4D" w:rsidRDefault="00CA7B3F" w:rsidP="00CA7B3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3. ОРГАНИЗАЦИОННЫЙ</w:t>
      </w:r>
    </w:p>
    <w:p w:rsidR="00CA7B3F" w:rsidRPr="007F6A4D" w:rsidRDefault="00CA7B3F" w:rsidP="00CA7B3F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_RefHeading___9"/>
      <w:bookmarkEnd w:id="6"/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Кадровое обеспечение</w:t>
      </w:r>
    </w:p>
    <w:p w:rsidR="00CA7B3F" w:rsidRPr="000B6489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Для кадрового потенциала школы характерна стабильность состава.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Почти в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имеет решающую роль</w:t>
      </w:r>
      <w:proofErr w:type="gramEnd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достижении главного результата – качественного и результативного воспитания. </w:t>
      </w:r>
    </w:p>
    <w:p w:rsidR="00CA7B3F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и имеющихся у самих педагогов интересов.</w:t>
      </w:r>
    </w:p>
    <w:p w:rsidR="00CA7B3F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Педагоги регулярно повышают педагогическое мастерство </w:t>
      </w:r>
      <w:proofErr w:type="gramStart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</w:p>
    <w:p w:rsidR="00CA7B3F" w:rsidRPr="000B6489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курсы повышения квалификации;</w:t>
      </w:r>
    </w:p>
    <w:p w:rsidR="00CA7B3F" w:rsidRPr="000B6489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регулярное проведение и участие в семинарах, вебинарах, научно-практических конференциях;</w:t>
      </w:r>
    </w:p>
    <w:p w:rsidR="00CA7B3F" w:rsidRPr="000B6489" w:rsidRDefault="00CA7B3F" w:rsidP="00CA7B3F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изучение научно-методической литературы;</w:t>
      </w:r>
    </w:p>
    <w:p w:rsidR="000B6489" w:rsidRPr="000B6489" w:rsidRDefault="000B6489" w:rsidP="008B7C47">
      <w:pPr>
        <w:widowControl w:val="0"/>
        <w:wordWrap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648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Ведется работа школьного методического объединения классных руководителей.</w:t>
      </w:r>
    </w:p>
    <w:p w:rsidR="007F6A4D" w:rsidRPr="007F6A4D" w:rsidRDefault="007F6A4D" w:rsidP="007F6A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A4D">
        <w:rPr>
          <w:rFonts w:ascii="Times New Roman" w:hAnsi="Times New Roman" w:cs="Times New Roman"/>
          <w:sz w:val="28"/>
          <w:szCs w:val="28"/>
        </w:rPr>
        <w:t>Статус</w:t>
      </w:r>
      <w:r w:rsidRPr="007F6A4D">
        <w:rPr>
          <w:rFonts w:ascii="Times New Roman" w:hAnsi="Times New Roman" w:cs="Times New Roman"/>
          <w:sz w:val="28"/>
          <w:szCs w:val="28"/>
        </w:rPr>
        <w:tab/>
        <w:t>МОУ</w:t>
      </w:r>
      <w:r w:rsidRPr="007F6A4D">
        <w:rPr>
          <w:rFonts w:ascii="Times New Roman" w:hAnsi="Times New Roman" w:cs="Times New Roman"/>
          <w:sz w:val="28"/>
          <w:szCs w:val="28"/>
        </w:rPr>
        <w:tab/>
        <w:t>«Евдокимовская СОШ» как</w:t>
      </w:r>
      <w:r w:rsidRPr="007F6A4D">
        <w:rPr>
          <w:rFonts w:ascii="Times New Roman" w:hAnsi="Times New Roman" w:cs="Times New Roman"/>
          <w:spacing w:val="-57"/>
          <w:sz w:val="28"/>
          <w:szCs w:val="28"/>
        </w:rPr>
        <w:t xml:space="preserve">       </w:t>
      </w:r>
      <w:r w:rsidRPr="007F6A4D">
        <w:rPr>
          <w:rFonts w:ascii="Times New Roman" w:hAnsi="Times New Roman" w:cs="Times New Roman"/>
          <w:sz w:val="28"/>
          <w:szCs w:val="28"/>
        </w:rPr>
        <w:t>общеобразовательной организации предусматривает преемственность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программ,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методов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 форм организации</w:t>
      </w:r>
      <w:r w:rsidRPr="007F6A4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дошкольного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</w:t>
      </w:r>
      <w:r w:rsidRPr="007F6A4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начального</w:t>
      </w:r>
      <w:r w:rsidRPr="007F6A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общего</w:t>
      </w:r>
      <w:r w:rsidRPr="007F6A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образования</w:t>
      </w:r>
      <w:r w:rsidRPr="007F6A4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за</w:t>
      </w:r>
      <w:r w:rsidRPr="007F6A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счет</w:t>
      </w:r>
      <w:r w:rsidRPr="007F6A4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 xml:space="preserve">максимально полного охвата </w:t>
      </w:r>
      <w:r w:rsidRPr="007F6A4D">
        <w:rPr>
          <w:rFonts w:ascii="Times New Roman" w:hAnsi="Times New Roman" w:cs="Times New Roman"/>
          <w:spacing w:val="-3"/>
          <w:sz w:val="28"/>
          <w:szCs w:val="28"/>
        </w:rPr>
        <w:t>детей различными образовательными услугами, оптимизации</w:t>
      </w:r>
      <w:r w:rsidRPr="007F6A4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 интеллектуальной</w:t>
      </w:r>
      <w:r w:rsidRPr="007F6A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нагрузки,</w:t>
      </w:r>
      <w:r w:rsidRPr="007F6A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что,</w:t>
      </w:r>
      <w:r w:rsidRPr="007F6A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в</w:t>
      </w:r>
      <w:r w:rsidRPr="007F6A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отличие</w:t>
      </w:r>
      <w:r w:rsidRPr="007F6A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от</w:t>
      </w:r>
      <w:r w:rsidRPr="007F6A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искусственного</w:t>
      </w:r>
      <w:r w:rsidRPr="007F6A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ускорения,</w:t>
      </w:r>
      <w:r w:rsidRPr="007F6A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дает</w:t>
      </w:r>
      <w:r w:rsidRPr="007F6A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возможность</w:t>
      </w:r>
      <w:r w:rsidRPr="007F6A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сохранить</w:t>
      </w:r>
      <w:r w:rsidRPr="007F6A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</w:t>
      </w:r>
      <w:r w:rsidRPr="007F6A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укрепить</w:t>
      </w:r>
      <w:r w:rsidRPr="007F6A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физическое</w:t>
      </w:r>
      <w:r w:rsidRPr="007F6A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</w:t>
      </w:r>
      <w:r w:rsidRPr="007F6A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психическое</w:t>
      </w:r>
      <w:r w:rsidRPr="007F6A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здоровье</w:t>
      </w:r>
      <w:r w:rsidRPr="007F6A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детей,</w:t>
      </w:r>
      <w:r w:rsidRPr="007F6A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обеспечивает</w:t>
      </w:r>
      <w:r w:rsidRPr="007F6A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их</w:t>
      </w:r>
      <w:r w:rsidRPr="007F6A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гармоничное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развитие.</w:t>
      </w:r>
      <w:proofErr w:type="gramEnd"/>
    </w:p>
    <w:p w:rsidR="007F6A4D" w:rsidRDefault="007F6A4D" w:rsidP="007F6A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6A4D">
        <w:rPr>
          <w:rFonts w:ascii="Times New Roman" w:hAnsi="Times New Roman" w:cs="Times New Roman"/>
          <w:sz w:val="28"/>
          <w:szCs w:val="28"/>
        </w:rPr>
        <w:t>В педагогическом коллективе школы работают специалисты: учител</w:t>
      </w:r>
      <w:proofErr w:type="gramStart"/>
      <w:r w:rsidRPr="007F6A4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предметники,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педагог-психолог,</w:t>
      </w:r>
      <w:r w:rsidRPr="007F6A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библиотекарь,</w:t>
      </w:r>
      <w:r w:rsidRPr="007F6A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педагог</w:t>
      </w:r>
      <w:r w:rsidRPr="007F6A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7F6A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F6A4D">
        <w:rPr>
          <w:rFonts w:ascii="Times New Roman" w:hAnsi="Times New Roman" w:cs="Times New Roman"/>
          <w:sz w:val="28"/>
          <w:szCs w:val="28"/>
        </w:rPr>
        <w:t>образования, советник по воспитанию.</w:t>
      </w:r>
    </w:p>
    <w:p w:rsidR="007020D9" w:rsidRPr="00C950D1" w:rsidRDefault="007020D9" w:rsidP="00527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0D1">
        <w:rPr>
          <w:rFonts w:ascii="Times New Roman" w:hAnsi="Times New Roman" w:cs="Times New Roman"/>
          <w:sz w:val="28"/>
          <w:szCs w:val="28"/>
        </w:rPr>
        <w:t>Сведения о педагогических работниках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536"/>
        <w:gridCol w:w="2410"/>
      </w:tblGrid>
      <w:tr w:rsidR="007020D9" w:rsidRPr="00C950D1" w:rsidTr="00CA7B3F">
        <w:trPr>
          <w:trHeight w:val="563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7020D9" w:rsidRPr="00C950D1" w:rsidTr="00CA7B3F">
        <w:trPr>
          <w:trHeight w:val="27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Всего педагогических работников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20D9" w:rsidRPr="00C950D1" w:rsidTr="00CA7B3F">
        <w:trPr>
          <w:trHeight w:val="28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20D9" w:rsidRPr="00C950D1" w:rsidTr="00CA7B3F">
        <w:trPr>
          <w:trHeight w:val="28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20D9" w:rsidRPr="00C950D1" w:rsidTr="00CA7B3F">
        <w:trPr>
          <w:trHeight w:val="30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0B648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28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28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28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882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заместителя директора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24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</w:p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уровень педагогических работников</w:t>
            </w:r>
          </w:p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высшее (педагогическое)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142700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20D9" w:rsidRPr="00C950D1" w:rsidTr="00CA7B3F">
        <w:trPr>
          <w:trHeight w:val="3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proofErr w:type="gramStart"/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142700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20D9" w:rsidRPr="00C950D1" w:rsidTr="00CA7B3F">
        <w:trPr>
          <w:trHeight w:val="479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267A52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52">
              <w:rPr>
                <w:rFonts w:ascii="Times New Roman" w:hAnsi="Times New Roman" w:cs="Times New Roman"/>
                <w:sz w:val="28"/>
                <w:szCs w:val="28"/>
              </w:rPr>
              <w:t xml:space="preserve">прошли переподготовку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267A52" w:rsidRDefault="00267A52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0D9" w:rsidRPr="00C950D1" w:rsidTr="00CA7B3F">
        <w:trPr>
          <w:trHeight w:val="33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142700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0D9" w:rsidRPr="00C950D1" w:rsidTr="00CA7B3F">
        <w:trPr>
          <w:trHeight w:val="3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267A52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20D9" w:rsidRPr="00C950D1" w:rsidTr="00CA7B3F">
        <w:trPr>
          <w:trHeight w:val="19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7020D9" w:rsidP="00C6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0D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занимаемой должности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9" w:rsidRPr="00C950D1" w:rsidRDefault="00267A52" w:rsidP="00C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020D9" w:rsidRDefault="007020D9" w:rsidP="007020D9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0D9" w:rsidRPr="007F6A4D" w:rsidRDefault="007020D9" w:rsidP="007020D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6A4D" w:rsidRPr="00142700" w:rsidRDefault="007F6A4D" w:rsidP="007F6A4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Нормативно-методическое обеспечение</w:t>
      </w:r>
    </w:p>
    <w:p w:rsidR="00142700" w:rsidRPr="00142700" w:rsidRDefault="00142700" w:rsidP="00527BD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 </w:t>
      </w:r>
      <w:r w:rsidRPr="0014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МОУ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Евдокимовская</w:t>
      </w:r>
      <w:r w:rsidRPr="0014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 </w:t>
      </w:r>
      <w:r w:rsidRPr="00142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разрабатывается и реализуется План-график повышения квалификации работников. </w:t>
      </w:r>
    </w:p>
    <w:p w:rsidR="00142700" w:rsidRPr="00142700" w:rsidRDefault="00142700" w:rsidP="00527B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МОУ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«Евдокимовская СОШ</w:t>
      </w:r>
      <w:r w:rsidRPr="0014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42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участвует в проведении, как на школьном уровне, так и на муниципальном уровне, в комплексных мониторинговых исследованиях результатов образовательной деятельности и эффективности инноваций, ВПР. </w:t>
      </w:r>
    </w:p>
    <w:p w:rsidR="00142700" w:rsidRPr="00142700" w:rsidRDefault="00142700" w:rsidP="00527BD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2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Педагогический состав квалифицирован. В школе ведется планомерная работа по организации, созданию условий, методическому сопровождению педагогов. Выстраивается индивидуальная траектория для роста профессионального мастерства. </w:t>
      </w:r>
      <w:r w:rsidRPr="00142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Одним из показателей профессионального роста является аттестация педагогических </w:t>
      </w:r>
      <w:r w:rsidRPr="00142700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кадров. Она позволяет выявить и развивать индивидуальные особенности учителя, которые в дальнейшем обеспечивают индивидуальность стиля его мастерства. </w:t>
      </w:r>
    </w:p>
    <w:p w:rsidR="00142700" w:rsidRPr="00142700" w:rsidRDefault="00142700" w:rsidP="00527B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42700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 школы регулярно повышают уровень профессиональной компетентности через освоение дополнительных профессиональных программ, планы индивидуального профессионального развития, участие в стажировочных площадках на муниципальном, региональном уровнях, методическую работу на уровне РМО, ТМО, ШМО.</w:t>
      </w:r>
      <w:proofErr w:type="gramEnd"/>
    </w:p>
    <w:p w:rsidR="00142700" w:rsidRDefault="00142700" w:rsidP="00527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2700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Нормативно-правовое обеспечение воспитательной деятельностью в МОУ «Евдокимовская СОШ»: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Устав школы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Локальные акты: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Положение о методическом объ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единении классных руководителей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Положение 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родительском комитете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Положение о классном руководстве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Положение об ученическом самоуправлении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B7C47" w:rsidRPr="008B7C47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Положение о Совете 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профилактики;</w:t>
      </w:r>
    </w:p>
    <w:p w:rsidR="008B7C47" w:rsidRPr="00142700" w:rsidRDefault="008B7C47" w:rsidP="008B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B7C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Положение о правилах поведения обучающихся</w:t>
      </w:r>
      <w:r w:rsidR="00F81D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</w:t>
      </w:r>
    </w:p>
    <w:p w:rsidR="00267A52" w:rsidRDefault="00142700" w:rsidP="00527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7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Нормативные документы размещаются на школьном сайте </w:t>
      </w:r>
      <w:hyperlink r:id="rId10" w:history="1">
        <w:r w:rsidR="00A63261" w:rsidRPr="009E4945">
          <w:rPr>
            <w:rStyle w:val="a6"/>
          </w:rPr>
          <w:t>https://sh-evdokimovskaya-r138.gosweb.gosuslugi.ru/</w:t>
        </w:r>
      </w:hyperlink>
      <w:r w:rsidR="00A63261">
        <w:t xml:space="preserve"> </w:t>
      </w:r>
    </w:p>
    <w:p w:rsidR="008B7C47" w:rsidRDefault="008B7C47" w:rsidP="00527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7BDA" w:rsidRPr="00527BDA" w:rsidRDefault="00527BDA" w:rsidP="00527BDA">
      <w:pPr>
        <w:widowControl w:val="0"/>
        <w:spacing w:after="0" w:line="360" w:lineRule="auto"/>
        <w:ind w:right="-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27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8B7C47" w:rsidRPr="008B7C47" w:rsidRDefault="008B7C47" w:rsidP="008B7C4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Особыми задачами воспитания </w:t>
      </w: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особыми образовательными потребностями являются:</w:t>
      </w:r>
    </w:p>
    <w:p w:rsidR="008B7C47" w:rsidRPr="008B7C47" w:rsidRDefault="008B7C47" w:rsidP="008B7C47">
      <w:pPr>
        <w:widowControl w:val="0"/>
        <w:numPr>
          <w:ilvl w:val="0"/>
          <w:numId w:val="3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B7C47" w:rsidRPr="008B7C47" w:rsidRDefault="008B7C47" w:rsidP="008B7C47">
      <w:pPr>
        <w:widowControl w:val="0"/>
        <w:numPr>
          <w:ilvl w:val="0"/>
          <w:numId w:val="3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B7C47" w:rsidRPr="008B7C47" w:rsidRDefault="008B7C47" w:rsidP="008B7C47">
      <w:pPr>
        <w:widowControl w:val="0"/>
        <w:numPr>
          <w:ilvl w:val="0"/>
          <w:numId w:val="3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построение воспитательной деятельности с учётом индивидуальных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особенностей и возможностей каждого обучающегося;</w:t>
      </w:r>
    </w:p>
    <w:p w:rsidR="008B7C47" w:rsidRPr="008B7C47" w:rsidRDefault="008B7C47" w:rsidP="008B7C47">
      <w:pPr>
        <w:widowControl w:val="0"/>
        <w:numPr>
          <w:ilvl w:val="0"/>
          <w:numId w:val="3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медико-социальной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компетентности.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 организации воспитания </w:t>
      </w: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особыми образовательными потребностями необходимо ориентироваться на: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– создание оптимальных условий совместного воспитания и </w:t>
      </w: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обучения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– личностно-ориентированный подход в организации всех видов деятельности,</w:t>
      </w:r>
      <w:r w:rsidRPr="008B7C4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обучающихся с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особыми образовательными потребностями.</w:t>
      </w:r>
    </w:p>
    <w:p w:rsidR="00142700" w:rsidRPr="007F6A4D" w:rsidRDefault="00142700" w:rsidP="0014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A4D" w:rsidRPr="007F6A4D" w:rsidRDefault="007F6A4D" w:rsidP="007F6A4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527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поощрения социальной успешности и проявлений активной жизненной позиции обучающихся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left="113" w:firstLine="2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Система поощрения проявлений активной жизненной позиции и социальной успешности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     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призвана</w:t>
      </w:r>
      <w:r w:rsidRPr="008B7C47">
        <w:rPr>
          <w:rFonts w:ascii="Times New Roman" w:eastAsia="Times New Roman" w:hAnsi="Times New Roman" w:cs="Times New Roman"/>
          <w:spacing w:val="-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способствовать</w:t>
      </w:r>
      <w:r w:rsidRPr="008B7C47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формированию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</w:t>
      </w:r>
      <w:r w:rsidRPr="008B7C47">
        <w:rPr>
          <w:rFonts w:ascii="Times New Roman" w:eastAsia="Times New Roman" w:hAnsi="Times New Roman" w:cs="Times New Roman"/>
          <w:spacing w:val="-1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ориентации</w:t>
      </w:r>
      <w:r w:rsidRPr="008B7C47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активную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жизненную позицию, инициативность; максимально вовлекать их в совместную деятельность в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воспитательных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целях.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Поощрения выносятся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 достижения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области творческой, интеллектуальной,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общественной</w:t>
      </w:r>
      <w:r w:rsidRPr="008B7C47">
        <w:rPr>
          <w:rFonts w:ascii="Times New Roman" w:eastAsia="Times New Roman" w:hAnsi="Times New Roman" w:cs="Times New Roman"/>
          <w:spacing w:val="5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спортивной</w:t>
      </w:r>
      <w:r w:rsidRPr="008B7C47">
        <w:rPr>
          <w:rFonts w:ascii="Times New Roman" w:eastAsia="Times New Roman" w:hAnsi="Times New Roman" w:cs="Times New Roman"/>
          <w:spacing w:val="-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деятельности.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left="113" w:firstLine="2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Система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проявлений</w:t>
      </w:r>
      <w:r w:rsidRPr="008B7C47">
        <w:rPr>
          <w:rFonts w:ascii="Times New Roman" w:eastAsia="Times New Roman" w:hAnsi="Times New Roman" w:cs="Times New Roman"/>
          <w:spacing w:val="-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активной</w:t>
      </w:r>
      <w:r w:rsidRPr="008B7C47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жизненной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позиции</w:t>
      </w:r>
      <w:r w:rsidRPr="008B7C47">
        <w:rPr>
          <w:rFonts w:ascii="Times New Roman" w:eastAsia="Times New Roman" w:hAnsi="Times New Roman" w:cs="Times New Roman"/>
          <w:spacing w:val="-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</w:t>
      </w:r>
      <w:r w:rsidRPr="008B7C47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поощрения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социальной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успешности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 строится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принципах:</w:t>
      </w:r>
    </w:p>
    <w:p w:rsidR="008B7C47" w:rsidRPr="008B7C47" w:rsidRDefault="008B7C47" w:rsidP="008B7C47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left="141" w:right="252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публичности, открытости поощрений (информирование всех обучающихся о награждении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через 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сайт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школы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социальные сети) проведение награждений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еженедельной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общешкольной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линейке);</w:t>
      </w:r>
    </w:p>
    <w:p w:rsidR="008B7C47" w:rsidRPr="008B7C47" w:rsidRDefault="008B7C47" w:rsidP="008B7C47">
      <w:pPr>
        <w:widowControl w:val="0"/>
        <w:tabs>
          <w:tab w:val="left" w:pos="1473"/>
        </w:tabs>
        <w:autoSpaceDE w:val="0"/>
        <w:autoSpaceDN w:val="0"/>
        <w:spacing w:after="0" w:line="360" w:lineRule="auto"/>
        <w:ind w:left="141" w:right="718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lastRenderedPageBreak/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соответствия процедур награждения укладу жизни школы, специфической символике,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выработанной и существующей в укладе школы (вручение благодарностей, грамот, дипломов,</w:t>
      </w:r>
      <w:r w:rsidRPr="008B7C47">
        <w:rPr>
          <w:rFonts w:ascii="Times New Roman" w:eastAsia="№Е" w:hAnsi="Times New Roman" w:cs="Times New Roman"/>
          <w:spacing w:val="-58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поощрительных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подарков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производится в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торжественной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обстановке,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праздничных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мероприятиях, возможно в присутствии родительской общественности, педагогов-наставников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награждаемых);</w:t>
      </w:r>
    </w:p>
    <w:p w:rsidR="008B7C47" w:rsidRPr="008B7C47" w:rsidRDefault="008B7C47" w:rsidP="008B7C47">
      <w:pPr>
        <w:widowControl w:val="0"/>
        <w:tabs>
          <w:tab w:val="left" w:pos="1473"/>
        </w:tabs>
        <w:autoSpaceDE w:val="0"/>
        <w:autoSpaceDN w:val="0"/>
        <w:spacing w:after="0" w:line="360" w:lineRule="auto"/>
        <w:ind w:left="141" w:right="1414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прозрачности правил поощрения</w:t>
      </w:r>
      <w:r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, соблюдение справедливости при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выдвижении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кандидатур);</w:t>
      </w:r>
    </w:p>
    <w:p w:rsidR="008B7C47" w:rsidRPr="008B7C47" w:rsidRDefault="008B7C47" w:rsidP="008B7C47">
      <w:pPr>
        <w:widowControl w:val="0"/>
        <w:tabs>
          <w:tab w:val="left" w:pos="1473"/>
        </w:tabs>
        <w:autoSpaceDE w:val="0"/>
        <w:autoSpaceDN w:val="0"/>
        <w:spacing w:after="0" w:line="360" w:lineRule="auto"/>
        <w:ind w:left="141" w:right="29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сочетании индивидуального и коллективного поощрения (использование и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индивидуальных наград, и коллективных дает возможность стимулировать как индивидуальную,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так и коллективную активность обучающихся, преодолевать межличностные противоречия между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eastAsia="x-none"/>
        </w:rPr>
        <w:t xml:space="preserve">                   </w:t>
      </w:r>
      <w:proofErr w:type="gramStart"/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обучающимися</w:t>
      </w:r>
      <w:proofErr w:type="gramEnd"/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получившими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награду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не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получившими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ее);</w:t>
      </w:r>
    </w:p>
    <w:p w:rsidR="008B7C47" w:rsidRPr="008B7C47" w:rsidRDefault="008B7C47" w:rsidP="008B7C47">
      <w:pPr>
        <w:widowControl w:val="0"/>
        <w:tabs>
          <w:tab w:val="left" w:pos="1473"/>
        </w:tabs>
        <w:autoSpaceDE w:val="0"/>
        <w:autoSpaceDN w:val="0"/>
        <w:spacing w:after="0" w:line="360" w:lineRule="auto"/>
        <w:ind w:left="141" w:right="410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proofErr w:type="gramStart"/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привлечении к участию в системе поощрений на всех стадиях родителей (законных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представителей) обучающихся, представителей родительского сообщества, самих обучающихся,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их представителей (с учетом наличия ученического самоуправления), сторонних организаций, их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статусных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представителей;</w:t>
      </w:r>
      <w:proofErr w:type="gramEnd"/>
    </w:p>
    <w:p w:rsidR="008B7C47" w:rsidRPr="008B7C47" w:rsidRDefault="008B7C47" w:rsidP="008B7C47">
      <w:pPr>
        <w:widowControl w:val="0"/>
        <w:tabs>
          <w:tab w:val="left" w:pos="1473"/>
        </w:tabs>
        <w:autoSpaceDE w:val="0"/>
        <w:autoSpaceDN w:val="0"/>
        <w:spacing w:after="0" w:line="360" w:lineRule="auto"/>
        <w:ind w:left="141" w:right="404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дифференцированности</w:t>
      </w:r>
      <w:r w:rsidRPr="008B7C47">
        <w:rPr>
          <w:rFonts w:ascii="Times New Roman" w:eastAsia="№Е" w:hAnsi="Times New Roman" w:cs="Times New Roman"/>
          <w:spacing w:val="-6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поощрений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(наличие уровней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типов</w:t>
      </w:r>
      <w:r w:rsidRPr="008B7C47">
        <w:rPr>
          <w:rFonts w:ascii="Times New Roman" w:eastAsia="№Е" w:hAnsi="Times New Roman" w:cs="Times New Roman"/>
          <w:spacing w:val="-6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наград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позволяет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продлить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стимулирующее действие системы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поощрения).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left="113" w:firstLine="2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В</w:t>
      </w:r>
      <w:r w:rsidRPr="008B7C47">
        <w:rPr>
          <w:rFonts w:ascii="Times New Roman" w:eastAsia="Times New Roman" w:hAnsi="Times New Roman" w:cs="Times New Roman"/>
          <w:spacing w:val="-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школе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применяются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следующие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формы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поощрения:</w:t>
      </w:r>
    </w:p>
    <w:p w:rsidR="008B7C47" w:rsidRPr="008B7C47" w:rsidRDefault="008B7C47" w:rsidP="008B7C47">
      <w:pPr>
        <w:widowControl w:val="0"/>
        <w:tabs>
          <w:tab w:val="left" w:pos="1517"/>
        </w:tabs>
        <w:autoSpaceDE w:val="0"/>
        <w:autoSpaceDN w:val="0"/>
        <w:spacing w:after="0" w:line="360" w:lineRule="auto"/>
        <w:ind w:left="14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похвальный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лист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«За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отличные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успехи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учебе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»;</w:t>
      </w:r>
    </w:p>
    <w:p w:rsidR="008B7C47" w:rsidRPr="008B7C47" w:rsidRDefault="008B7C47" w:rsidP="008B7C47">
      <w:pPr>
        <w:widowControl w:val="0"/>
        <w:tabs>
          <w:tab w:val="left" w:pos="1517"/>
        </w:tabs>
        <w:autoSpaceDE w:val="0"/>
        <w:autoSpaceDN w:val="0"/>
        <w:spacing w:after="0" w:line="360" w:lineRule="auto"/>
        <w:ind w:left="14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похвальная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грамота «За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особые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успехи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</w:t>
      </w:r>
      <w:r w:rsidRPr="008B7C47">
        <w:rPr>
          <w:rFonts w:ascii="Times New Roman" w:eastAsia="№Е" w:hAnsi="Times New Roman" w:cs="Times New Roman"/>
          <w:spacing w:val="-6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изучении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отдельных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предметов»;</w:t>
      </w:r>
    </w:p>
    <w:p w:rsidR="008B7C47" w:rsidRPr="008B7C47" w:rsidRDefault="008B7C47" w:rsidP="008B7C47">
      <w:pPr>
        <w:widowControl w:val="0"/>
        <w:tabs>
          <w:tab w:val="left" w:pos="1517"/>
        </w:tabs>
        <w:autoSpaceDE w:val="0"/>
        <w:autoSpaceDN w:val="0"/>
        <w:spacing w:after="0" w:line="360" w:lineRule="auto"/>
        <w:ind w:left="14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награждение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благодарностями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за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активное участие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</w:t>
      </w:r>
      <w:r w:rsidRPr="008B7C47">
        <w:rPr>
          <w:rFonts w:ascii="Times New Roman" w:eastAsia="№Е" w:hAnsi="Times New Roman" w:cs="Times New Roman"/>
          <w:spacing w:val="-5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волонтерских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и др.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акциях;</w:t>
      </w:r>
    </w:p>
    <w:p w:rsidR="008B7C47" w:rsidRPr="008B7C47" w:rsidRDefault="008B7C47" w:rsidP="008B7C47">
      <w:pPr>
        <w:widowControl w:val="0"/>
        <w:tabs>
          <w:tab w:val="left" w:pos="1517"/>
        </w:tabs>
        <w:autoSpaceDE w:val="0"/>
        <w:autoSpaceDN w:val="0"/>
        <w:spacing w:after="0" w:line="360" w:lineRule="auto"/>
        <w:ind w:left="141" w:right="58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награждение грамотами за победу или призовое место с указанием уровня достижений</w:t>
      </w:r>
      <w:r w:rsidRPr="008B7C47">
        <w:rPr>
          <w:rFonts w:ascii="Times New Roman" w:eastAsia="№Е" w:hAnsi="Times New Roman" w:cs="Times New Roman"/>
          <w:spacing w:val="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обучающихся в конкурсах рисунков, плакатов, исследовательских работ, проектов, спортивных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соревнованиях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т.п.</w:t>
      </w:r>
    </w:p>
    <w:p w:rsidR="008B7C47" w:rsidRPr="008B7C47" w:rsidRDefault="008B7C47" w:rsidP="008B7C47">
      <w:pPr>
        <w:widowControl w:val="0"/>
        <w:tabs>
          <w:tab w:val="left" w:pos="1517"/>
        </w:tabs>
        <w:autoSpaceDE w:val="0"/>
        <w:autoSpaceDN w:val="0"/>
        <w:spacing w:after="0" w:line="360" w:lineRule="auto"/>
        <w:ind w:left="141" w:right="711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8B7C4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награждение родителей (законных представителей) обучающихся благодарственными</w:t>
      </w:r>
      <w:r w:rsidRPr="008B7C47">
        <w:rPr>
          <w:rFonts w:ascii="Times New Roman" w:eastAsia="№Е" w:hAnsi="Times New Roman" w:cs="Times New Roman"/>
          <w:spacing w:val="-57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письмами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за хорошее воспитание</w:t>
      </w:r>
      <w:r w:rsidRPr="008B7C47">
        <w:rPr>
          <w:rFonts w:ascii="Times New Roman" w:eastAsia="№Е" w:hAnsi="Times New Roman" w:cs="Times New Roman"/>
          <w:spacing w:val="-4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детей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оказанную</w:t>
      </w:r>
      <w:r w:rsidRPr="008B7C47">
        <w:rPr>
          <w:rFonts w:ascii="Times New Roman" w:eastAsia="№Е" w:hAnsi="Times New Roman" w:cs="Times New Roman"/>
          <w:spacing w:val="-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поддержку</w:t>
      </w:r>
      <w:r w:rsidRPr="008B7C47">
        <w:rPr>
          <w:rFonts w:ascii="Times New Roman" w:eastAsia="№Е" w:hAnsi="Times New Roman" w:cs="Times New Roman"/>
          <w:spacing w:val="-6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</w:t>
      </w:r>
      <w:r w:rsidRPr="008B7C47">
        <w:rPr>
          <w:rFonts w:ascii="Times New Roman" w:eastAsia="№Е" w:hAnsi="Times New Roman" w:cs="Times New Roman"/>
          <w:spacing w:val="-3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проведении</w:t>
      </w:r>
      <w:r w:rsidRPr="008B7C47">
        <w:rPr>
          <w:rFonts w:ascii="Times New Roman" w:eastAsia="№Е" w:hAnsi="Times New Roman" w:cs="Times New Roman"/>
          <w:spacing w:val="2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школьных</w:t>
      </w:r>
      <w:r w:rsidRPr="008B7C47">
        <w:rPr>
          <w:rFonts w:ascii="Times New Roman" w:eastAsia="№Е" w:hAnsi="Times New Roman" w:cs="Times New Roman"/>
          <w:spacing w:val="-1"/>
          <w:kern w:val="2"/>
          <w:sz w:val="28"/>
          <w:szCs w:val="28"/>
          <w:lang w:val="x-none" w:eastAsia="x-none"/>
        </w:rPr>
        <w:t xml:space="preserve"> </w:t>
      </w:r>
      <w:r w:rsidRPr="008B7C4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дел.</w:t>
      </w:r>
    </w:p>
    <w:p w:rsidR="008B7C47" w:rsidRPr="008B7C47" w:rsidRDefault="008B7C47" w:rsidP="008B7C47">
      <w:pPr>
        <w:widowControl w:val="0"/>
        <w:autoSpaceDE w:val="0"/>
        <w:autoSpaceDN w:val="0"/>
        <w:spacing w:after="0" w:line="360" w:lineRule="auto"/>
        <w:ind w:left="113" w:firstLine="2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Благотворительная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поддержка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обучающихся,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групп</w:t>
      </w:r>
      <w:r w:rsidRPr="008B7C47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(классов</w:t>
      </w:r>
      <w:r w:rsidRPr="008B7C47">
        <w:rPr>
          <w:rFonts w:ascii="Times New Roman" w:eastAsia="Times New Roman" w:hAnsi="Times New Roman" w:cs="Times New Roman"/>
          <w:spacing w:val="-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</w:t>
      </w:r>
      <w:r w:rsidRPr="008B7C47">
        <w:rPr>
          <w:rFonts w:ascii="Times New Roman" w:eastAsia="Times New Roman" w:hAnsi="Times New Roman" w:cs="Times New Roman"/>
          <w:spacing w:val="-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др.)</w:t>
      </w:r>
      <w:r w:rsidRPr="008B7C47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может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заключаться в материальной поддержке проведения в школе воспитательных дел, мероприятий,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проведения внешкольных мероприятий, различных форм совместной деятельности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воспитательной направленности, в индивидуальной поддержке нуждающихся в помощи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обучающихся,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семей,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педагогических работников.</w:t>
      </w:r>
    </w:p>
    <w:p w:rsidR="00357503" w:rsidRDefault="008B7C47" w:rsidP="00357503">
      <w:pPr>
        <w:widowControl w:val="0"/>
        <w:autoSpaceDE w:val="0"/>
        <w:autoSpaceDN w:val="0"/>
        <w:spacing w:after="0" w:line="360" w:lineRule="auto"/>
        <w:ind w:left="113" w:right="280" w:firstLine="2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Использование всех форм поощрений, а также привлечение благотворителей (в том числе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из родительского сообщества), их статус, акции, деятельность соответствуют укладу школы, цели,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задачам, традициям воспитания, могут согласовываться с представителями родительского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сообщества во избежание деструктивного воздействия на воспитывающую среду,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взаимоотношения в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школе.</w:t>
      </w:r>
    </w:p>
    <w:p w:rsidR="008B7C47" w:rsidRDefault="00357503" w:rsidP="00F81D97">
      <w:pPr>
        <w:widowControl w:val="0"/>
        <w:autoSpaceDE w:val="0"/>
        <w:autoSpaceDN w:val="0"/>
        <w:spacing w:after="0" w:line="360" w:lineRule="auto"/>
        <w:ind w:left="113" w:right="280" w:firstLine="59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бучающимися</w:t>
      </w:r>
      <w:proofErr w:type="gramEnd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школы ведется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портфолио. </w:t>
      </w:r>
      <w:proofErr w:type="gramStart"/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Обучающиеся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собирают (накапливают)</w:t>
      </w:r>
      <w:r w:rsidRPr="008B7C47">
        <w:rPr>
          <w:rFonts w:ascii="Times New Roman" w:eastAsia="Times New Roman" w:hAnsi="Times New Roman" w:cs="Times New Roman"/>
          <w:spacing w:val="-57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артефакты, фиксирующие и символизирующие их достижения, личностные или достижения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группе, участие в деятельности (грамоты, поощрительные письма, фотографии призов, фото</w:t>
      </w:r>
      <w:r w:rsidRPr="008B7C47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изделий,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работ,</w:t>
      </w:r>
      <w:r w:rsidRPr="008B7C47">
        <w:rPr>
          <w:rFonts w:ascii="Times New Roman" w:eastAsia="Times New Roman" w:hAnsi="Times New Roman" w:cs="Times New Roman"/>
          <w:spacing w:val="5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участвовавших</w:t>
      </w:r>
      <w:r w:rsidRPr="008B7C47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</w:t>
      </w:r>
      <w:r w:rsidRPr="008B7C47"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конкурсах и</w:t>
      </w:r>
      <w:r w:rsidRPr="008B7C47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 </w:t>
      </w:r>
      <w:r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т.д.).</w:t>
      </w:r>
      <w:r w:rsidR="00F81D97" w:rsidRPr="008B7C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proofErr w:type="gramEnd"/>
    </w:p>
    <w:p w:rsidR="00F81D97" w:rsidRDefault="00F81D97" w:rsidP="00F81D97">
      <w:pPr>
        <w:widowControl w:val="0"/>
        <w:autoSpaceDE w:val="0"/>
        <w:autoSpaceDN w:val="0"/>
        <w:spacing w:after="0" w:line="360" w:lineRule="auto"/>
        <w:ind w:left="113" w:right="280" w:firstLine="59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F81D97" w:rsidRPr="007F6A4D" w:rsidRDefault="00F81D97" w:rsidP="00F81D97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 Анализ воспитательного процесса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F81D97" w:rsidRPr="00357503" w:rsidRDefault="00F81D97" w:rsidP="00F81D97">
      <w:pPr>
        <w:pStyle w:val="a5"/>
        <w:numPr>
          <w:ilvl w:val="0"/>
          <w:numId w:val="33"/>
        </w:numPr>
        <w:spacing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взаимное уважение всех участников образовательных отношений; </w:t>
      </w:r>
    </w:p>
    <w:p w:rsidR="00F81D97" w:rsidRPr="00357503" w:rsidRDefault="00F81D97" w:rsidP="00F81D97">
      <w:pPr>
        <w:pStyle w:val="a5"/>
        <w:numPr>
          <w:ilvl w:val="0"/>
          <w:numId w:val="33"/>
        </w:numPr>
        <w:spacing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F81D97" w:rsidRPr="00357503" w:rsidRDefault="00F81D97" w:rsidP="00F81D97">
      <w:pPr>
        <w:pStyle w:val="a5"/>
        <w:numPr>
          <w:ilvl w:val="0"/>
          <w:numId w:val="33"/>
        </w:numPr>
        <w:spacing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F81D97" w:rsidRPr="00357503" w:rsidRDefault="00F81D97" w:rsidP="00F81D97">
      <w:pPr>
        <w:pStyle w:val="a5"/>
        <w:numPr>
          <w:ilvl w:val="0"/>
          <w:numId w:val="33"/>
        </w:numPr>
        <w:spacing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Основные направления анализа воспитательного процесса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Результаты воспитания, социализации и саморазвития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классе.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педагогов сосредоточивается на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классных руководителей и их классов;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общешкольных основных дел, мероприятий;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организуемой внеурочной деятельности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внешкольных мероприятий; 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 поддержки предметно-пространственной среды;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родительским сообществом;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ученического самоуправления;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профилактике и безопасности;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реализации потенциала социального партнёрства; </w:t>
      </w:r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профориентации </w:t>
      </w:r>
      <w:proofErr w:type="gramStart"/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F81D97" w:rsidRPr="00357503" w:rsidRDefault="00F81D97" w:rsidP="00F81D97">
      <w:pPr>
        <w:pStyle w:val="a5"/>
        <w:numPr>
          <w:ilvl w:val="0"/>
          <w:numId w:val="3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детских общественных объединений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провести анализ состояния совместной деятельности детей и взрослых анкета. (Приложение 2). Ее структура повторяет структуру программы воспитания с ее 13 модулями. Тем, кто будет ее заполнять, предлагается оценить качество организуемой в школе совместной деятельности детей и взрослых. Заполнить анкету в конце учебного года могут директор, заместители директора, несколько педагогов, включенных в воспитательную работу, несколько родителей (действительно хорошо знающие, что происходит в школе), несколько старшеклассников. Их субъективная оценка поможет обнаружить ошибки, исправить их, видеть перспективы и стремиться к ним.</w:t>
      </w:r>
    </w:p>
    <w:p w:rsidR="00F81D97" w:rsidRPr="00357503" w:rsidRDefault="00F81D97" w:rsidP="00F81D97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советом.</w:t>
      </w:r>
    </w:p>
    <w:p w:rsidR="00F81D97" w:rsidRPr="008B7C47" w:rsidRDefault="00F81D97" w:rsidP="00F81D97">
      <w:pPr>
        <w:widowControl w:val="0"/>
        <w:autoSpaceDE w:val="0"/>
        <w:autoSpaceDN w:val="0"/>
        <w:spacing w:after="0" w:line="360" w:lineRule="auto"/>
        <w:ind w:right="28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sectPr w:rsidR="00F81D97" w:rsidRPr="008B7C47" w:rsidSect="008B7C47">
          <w:pgSz w:w="11910" w:h="16840"/>
          <w:pgMar w:top="780" w:right="711" w:bottom="1140" w:left="851" w:header="0" w:footer="881" w:gutter="0"/>
          <w:cols w:space="720"/>
        </w:sectPr>
      </w:pPr>
    </w:p>
    <w:p w:rsidR="00357503" w:rsidRDefault="00357503" w:rsidP="007F6A4D"/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iCs/>
          <w:kern w:val="2"/>
          <w:lang w:eastAsia="ko-KR"/>
        </w:rPr>
      </w:pPr>
      <w:r w:rsidRPr="00357503">
        <w:rPr>
          <w:rFonts w:ascii="Times New Roman" w:eastAsia="Times New Roman" w:hAnsi="Times New Roman" w:cs="Times New Roman"/>
          <w:iCs/>
          <w:kern w:val="2"/>
          <w:lang w:eastAsia="ko-KR"/>
        </w:rPr>
        <w:t>Приложение 2</w:t>
      </w:r>
    </w:p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iCs/>
          <w:kern w:val="2"/>
          <w:lang w:eastAsia="ko-KR"/>
        </w:rPr>
      </w:pPr>
      <w:r w:rsidRPr="00357503">
        <w:rPr>
          <w:rFonts w:ascii="Times New Roman" w:eastAsia="Times New Roman" w:hAnsi="Times New Roman" w:cs="Times New Roman"/>
          <w:b/>
          <w:iCs/>
          <w:kern w:val="2"/>
          <w:lang w:eastAsia="ko-KR"/>
        </w:rPr>
        <w:t>Анкета</w:t>
      </w:r>
    </w:p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iCs/>
          <w:kern w:val="2"/>
          <w:lang w:eastAsia="ko-KR"/>
        </w:rPr>
      </w:pPr>
      <w:proofErr w:type="gramStart"/>
      <w:r w:rsidRPr="00357503">
        <w:rPr>
          <w:rFonts w:ascii="Times New Roman" w:eastAsia="Times New Roman" w:hAnsi="Times New Roman" w:cs="Times New Roman"/>
          <w:iCs/>
          <w:kern w:val="2"/>
          <w:lang w:eastAsia="ko-KR"/>
        </w:rPr>
        <w:t>для самоанализа организуемой в школе</w:t>
      </w:r>
      <w:proofErr w:type="gramEnd"/>
    </w:p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iCs/>
          <w:kern w:val="2"/>
          <w:lang w:eastAsia="ko-KR"/>
        </w:rPr>
      </w:pPr>
      <w:r w:rsidRPr="00357503">
        <w:rPr>
          <w:rFonts w:ascii="Times New Roman" w:eastAsia="Times New Roman" w:hAnsi="Times New Roman" w:cs="Times New Roman"/>
          <w:iCs/>
          <w:kern w:val="2"/>
          <w:lang w:eastAsia="ko-KR"/>
        </w:rPr>
        <w:t xml:space="preserve"> совместной деятельности детей и взрослых</w:t>
      </w:r>
    </w:p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iCs/>
          <w:kern w:val="2"/>
          <w:lang w:eastAsia="ko-KR"/>
        </w:rPr>
      </w:pPr>
      <w:r w:rsidRPr="00357503">
        <w:rPr>
          <w:rFonts w:ascii="Times New Roman" w:eastAsia="Times New Roman" w:hAnsi="Times New Roman" w:cs="Times New Roman"/>
          <w:iCs/>
          <w:kern w:val="2"/>
          <w:lang w:eastAsia="ko-KR"/>
        </w:rPr>
        <w:t>Оцените качество организуемой в нашей школе совместной деятельности детей и взрослых. Ваша оценка может находиться в пределах от 1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357503" w:rsidRPr="00357503" w:rsidRDefault="00357503" w:rsidP="00357503">
      <w:pPr>
        <w:widowControl w:val="0"/>
        <w:wordWrap w:val="0"/>
        <w:autoSpaceDE w:val="0"/>
        <w:autoSpaceDN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iCs/>
          <w:kern w:val="2"/>
          <w:lang w:eastAsia="ko-KR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040"/>
        <w:gridCol w:w="4076"/>
      </w:tblGrid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 xml:space="preserve">Проблемы, которых следует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избегать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Оценочная шкала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 xml:space="preserve">Идеал, на который следует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ориентироваться</w:t>
            </w:r>
          </w:p>
        </w:tc>
      </w:tr>
      <w:tr w:rsidR="00357503" w:rsidRPr="00357503" w:rsidTr="00357503">
        <w:tc>
          <w:tcPr>
            <w:tcW w:w="0" w:type="auto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</w:t>
            </w: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реализации воспитательного потенциала урочной деятельности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Уроки скучны для большинства школьников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Уроки обычно однообразны, преобладают лекционные формы работы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Учителя часто используют на уроке игры, дискуссии и другие парные или групповые формы работы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Уроки ориентированы преимущественно на подготовку к ЕГЭ, ВПР, ОГЭ и другим формам проверки знаний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 совместной деятельности классных руководителей и их классов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Классные руководители являются значимыми взрослыми для большинства детей своих классов. Школьники доверяют своим классным руководителям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Большинство решений, касающихся жизни класса, принимаются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Большинство решений, касающихся жизни класса, принимаются классным руководителем и классом, у детей есть возможность проявить свою инициативу.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 классе дети чувствуют себя комфортно, здесь преобладают товарищеские отношения, школьники внимательны друг к другу.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 общешкольных основных дел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Общешкольные дела придумываются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только взрослыми, школьники не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участвуют в планировании,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организации и анализе этих дел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Общешкольные дела всегда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планируются, организуются,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проводятся и анализируются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совместно-школьниками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и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педагогами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Дела не интересны большинству школьников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Дела интересны большинству школьников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Участие школьников в этих делах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принудительное, посещение-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обязательное, а сотрудничество друг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с другом обеспечивается только волей педагогов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Участие школьников в этих делах сопровождается их увлечением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общей работой, радостью и взаимной поддержкой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 xml:space="preserve">Качество организуемых в школе курсов внеурочной деятельности 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Внеурочная деятельность 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 школе реализуются разнообразные виды внеурочной деятельности  школьников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lastRenderedPageBreak/>
              <w:t>Участие школьников в занятиях курсов внеурочной деятельности  часто принудительное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Занятия в рамках курсов внеурочной деятельности  интересны для школьников, школьники стремятся участвовать в этих занятиях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Результаты внеурочной деятельности  детей никак не представлены вне школы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 результатами внеурочной деятельности  детей могут познакомиться другие школьники.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</w:t>
            </w:r>
            <w:r w:rsidRPr="00357503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b/>
                <w:kern w:val="2"/>
                <w:lang w:val="en-US" w:eastAsia="ko-KR"/>
              </w:rPr>
              <w:t>внешкольных мероприятий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Внешкольные мероприятия  выбираются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только взрослыми, школьники не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участвуют в планировании,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организации и анализе участия в  этих делах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Внешкольные мероприятия выбираются всегда,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планируются, организуются,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проводятся и анализируются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совместно-школьниками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и 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педагогами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Мероприятия не интересны большинству школьников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Мероприятия интересны большинству школьников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Участие школьников в этих мероприятиях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принудительное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Участие школьников в этих мероприятиях сопровождается их увлечением общей работой, радостью и взаимной поддержкой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</w:t>
            </w: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создания и поддержки предметно-пространственной среды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 смена оформления школьных помещений.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 оформлении школы не участвуют ни дети, ни педагоги. Здесь нет места проявлению их творческой инициативы.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Оформление школы часто осуществляется совместно с педагогами и детьми (иногода с привлечением специалистов). 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Нем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используются творческие работы учеников и учителей. Здесь представлена актуальная жизнь школы.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Содержание плакатов, стендов, пространственных композиций носит формальный характер, на них редко обращают внимание школьники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Элементы оформления в привлекательных для ребят формах акцентируют внимание на важных ценностях школы, ее нормах и традициях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 взаимодействия с родительским сообществом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Большинство родителей безразлично к участию ребенка в школьных делах,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высказывает недовольство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, если это влияет на их планы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Большинство родителей поддерживает участие ребенка в школьных делах, может координировать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свои планы с планами ребенка, связанными с его участием в делах школы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Педагоги испытывают трудности в организации диалога с родителями по вопросам воспитания детей. Родители в основном игнорируют </w:t>
            </w: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lastRenderedPageBreak/>
              <w:t>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на себя.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lastRenderedPageBreak/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Педагоги организовали эффективный диалог с родителями по вопросам воспитания детей. Большая часть родителей прислушивается к мнению </w:t>
            </w: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lastRenderedPageBreak/>
              <w:t>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lastRenderedPageBreak/>
              <w:t>Качество деятельности ученического самоуправления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Школьники занимают пассивную позицию по отношению к происходящему в школе, чувствуют, что не могут на это повлиять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Ребята чувствуют свою ответственность за происходящее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 и т.п.)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Ребята часто выступают инициаторами, организаторами тех или иных школьных дел, имеют возможность выбирать зоны своей ответственности за то или иное дело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Лидеры ученического самоуправления безынициативны или вовсе отсутствуют в школе. Они преимущественно назначаются взрослыми и реализуют только их идеи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</w:t>
            </w: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деятельности по профилактике и безопасности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Обучающиеся не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Обучающиеся 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Среди обучающихся не проводятся мониторинги  рисков безопасности и ресурсов повышения безопасности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Среди обучающихся  проводятся мониторинги  рисков безопасности и ресурсов повышения безопасности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Обучающиеся не привлекаются к разработке и реализации индивидуальных профилактических программ, направленных на работу  с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девиантными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обучающимися</w:t>
            </w: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Обучающиеся  привлекаются к разработке и реализации индивидуальных профилактических программ, направленных на работу  с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девиантными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обучающимися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 профориентационной работы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Профориентационная работа ориентирована лишь на ознакомление школьников с рынком труда и основными профессиями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Профориентационная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Профориентационной работой занимается команда педагогов с привлечением социальных партнеров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Профориентационные занятия проходят формально, дети занимают пассивную позицию. Формы профориентационной работы носят преимущественно лекционный характер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Формы профориентационной работы разнообразны, дети заинтересованы в происходящем и вовлечены в организуемую деятельность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lastRenderedPageBreak/>
              <w:t>Качество дополнительного образования («Точки роста»)</w:t>
            </w:r>
          </w:p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</w:pP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Дополнительное образование 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 школе реализуются разнообразные виды ДО школьников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Участие школьников в занятиях курсов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ДО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 часто принудительное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Занятия в рамках курсов </w:t>
            </w:r>
            <w:proofErr w:type="gramStart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ДО</w:t>
            </w:r>
            <w:proofErr w:type="gramEnd"/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 интересны для школьников, школьники стремятся участвовать в этих занятиях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Результаты ДО детей никак не представлены вне школы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 результатами ДО  детей могут познакомиться другие школьники.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b/>
                <w:iCs/>
                <w:kern w:val="2"/>
                <w:lang w:eastAsia="ko-KR"/>
              </w:rPr>
              <w:t>Качество функционирующих на базе школы детских общественных объединений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Детские общественные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Детские общественные объединения привлекательны, школьники стремятся участвовать в организуемой ими деятельности. Дети, состоящие в детских общественных объединениях, гордятся этим, всячески подчеркивают свою принадлежность к объединениям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Деятельность детских общественных объединений ограничивается рамками самих объединений, она не ориентирована на интересы и потребности других людей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357503" w:rsidRPr="00357503" w:rsidTr="00357503">
        <w:tc>
          <w:tcPr>
            <w:tcW w:w="0" w:type="auto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Деятельность, которую ведут детские общественные объединения, предоставляет ограниченные возможности для самореализации школьников</w:t>
            </w:r>
          </w:p>
        </w:tc>
        <w:tc>
          <w:tcPr>
            <w:tcW w:w="2040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357503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Деятельность, которую ведут детские общественные объединения, дает возможность каждому ребенку найти себе дело по силам и по желанию</w:t>
            </w:r>
          </w:p>
        </w:tc>
      </w:tr>
      <w:tr w:rsidR="00357503" w:rsidRPr="00357503" w:rsidTr="00357503">
        <w:tc>
          <w:tcPr>
            <w:tcW w:w="10348" w:type="dxa"/>
            <w:gridSpan w:val="3"/>
            <w:shd w:val="clear" w:color="auto" w:fill="auto"/>
          </w:tcPr>
          <w:p w:rsidR="00357503" w:rsidRPr="00357503" w:rsidRDefault="00357503" w:rsidP="00357503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</w:p>
        </w:tc>
      </w:tr>
    </w:tbl>
    <w:p w:rsidR="00357503" w:rsidRPr="00357503" w:rsidRDefault="00357503" w:rsidP="0035750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lang w:eastAsia="ko-KR"/>
        </w:rPr>
      </w:pPr>
    </w:p>
    <w:p w:rsidR="00357503" w:rsidRPr="00357503" w:rsidRDefault="00357503" w:rsidP="007F6A4D"/>
    <w:sectPr w:rsidR="00357503" w:rsidRPr="00357503" w:rsidSect="007D49DC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44" w:rsidRDefault="008C1544">
      <w:pPr>
        <w:spacing w:after="0" w:line="240" w:lineRule="auto"/>
      </w:pPr>
      <w:r>
        <w:separator/>
      </w:r>
    </w:p>
  </w:endnote>
  <w:endnote w:type="continuationSeparator" w:id="0">
    <w:p w:rsidR="008C1544" w:rsidRDefault="008C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007476"/>
      <w:docPartObj>
        <w:docPartGallery w:val="Page Numbers (Bottom of Page)"/>
        <w:docPartUnique/>
      </w:docPartObj>
    </w:sdtPr>
    <w:sdtEndPr/>
    <w:sdtContent>
      <w:p w:rsidR="00A63261" w:rsidRDefault="00A632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43A">
          <w:rPr>
            <w:noProof/>
          </w:rPr>
          <w:t>47</w:t>
        </w:r>
        <w:r>
          <w:fldChar w:fldCharType="end"/>
        </w:r>
      </w:p>
    </w:sdtContent>
  </w:sdt>
  <w:p w:rsidR="00A63261" w:rsidRDefault="00A6326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61" w:rsidRDefault="00A63261">
    <w:pPr>
      <w:pStyle w:val="a3"/>
      <w:spacing w:line="14" w:lineRule="auto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1299F9" wp14:editId="08A9CD9C">
              <wp:simplePos x="0" y="0"/>
              <wp:positionH relativeFrom="page">
                <wp:posOffset>3730625</wp:posOffset>
              </wp:positionH>
              <wp:positionV relativeFrom="page">
                <wp:posOffset>9959340</wp:posOffset>
              </wp:positionV>
              <wp:extent cx="186055" cy="14922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261" w:rsidRDefault="00A63261">
                          <w:pPr>
                            <w:spacing w:before="19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43A">
                            <w:rPr>
                              <w:rFonts w:ascii="Tahoma"/>
                              <w:noProof/>
                              <w:sz w:val="16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3.75pt;margin-top:784.2pt;width:14.6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PUwg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" filled="f" stroked="f">
              <v:textbox inset="0,0,0,0">
                <w:txbxContent>
                  <w:p w:rsidR="00A63261" w:rsidRDefault="00A63261">
                    <w:pPr>
                      <w:spacing w:before="19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543A">
                      <w:rPr>
                        <w:rFonts w:ascii="Tahoma"/>
                        <w:noProof/>
                        <w:sz w:val="16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44" w:rsidRDefault="008C1544">
      <w:pPr>
        <w:spacing w:after="0" w:line="240" w:lineRule="auto"/>
      </w:pPr>
      <w:r>
        <w:separator/>
      </w:r>
    </w:p>
  </w:footnote>
  <w:footnote w:type="continuationSeparator" w:id="0">
    <w:p w:rsidR="008C1544" w:rsidRDefault="008C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BD578F0"/>
    <w:multiLevelType w:val="multilevel"/>
    <w:tmpl w:val="122679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4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5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">
    <w:nsid w:val="20841456"/>
    <w:multiLevelType w:val="hybridMultilevel"/>
    <w:tmpl w:val="D23A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50E5"/>
    <w:multiLevelType w:val="multilevel"/>
    <w:tmpl w:val="5D0AE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8" w:hanging="2160"/>
      </w:pPr>
      <w:rPr>
        <w:rFonts w:hint="default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3496845"/>
    <w:multiLevelType w:val="hybridMultilevel"/>
    <w:tmpl w:val="E892A5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2006698"/>
    <w:multiLevelType w:val="hybridMultilevel"/>
    <w:tmpl w:val="301E7C54"/>
    <w:lvl w:ilvl="0" w:tplc="269814D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3C3EEF"/>
    <w:multiLevelType w:val="hybridMultilevel"/>
    <w:tmpl w:val="40E2B0AA"/>
    <w:lvl w:ilvl="0" w:tplc="8A7E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1272B05"/>
    <w:multiLevelType w:val="hybridMultilevel"/>
    <w:tmpl w:val="1250C6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DA0E0C"/>
    <w:multiLevelType w:val="hybridMultilevel"/>
    <w:tmpl w:val="34924FC6"/>
    <w:lvl w:ilvl="0" w:tplc="C7046012">
      <w:numFmt w:val="bullet"/>
      <w:lvlText w:val="-"/>
      <w:lvlJc w:val="left"/>
      <w:pPr>
        <w:ind w:left="233" w:hanging="183"/>
      </w:pPr>
      <w:rPr>
        <w:rFonts w:hint="default"/>
        <w:w w:val="99"/>
        <w:lang w:val="ru-RU" w:eastAsia="en-US" w:bidi="ar-SA"/>
      </w:rPr>
    </w:lvl>
    <w:lvl w:ilvl="1" w:tplc="E5DEF2A2">
      <w:numFmt w:val="bullet"/>
      <w:lvlText w:val="•"/>
      <w:lvlJc w:val="left"/>
      <w:pPr>
        <w:ind w:left="1228" w:hanging="183"/>
      </w:pPr>
      <w:rPr>
        <w:rFonts w:hint="default"/>
        <w:lang w:val="ru-RU" w:eastAsia="en-US" w:bidi="ar-SA"/>
      </w:rPr>
    </w:lvl>
    <w:lvl w:ilvl="2" w:tplc="B90472C8">
      <w:numFmt w:val="bullet"/>
      <w:lvlText w:val="•"/>
      <w:lvlJc w:val="left"/>
      <w:pPr>
        <w:ind w:left="2217" w:hanging="183"/>
      </w:pPr>
      <w:rPr>
        <w:rFonts w:hint="default"/>
        <w:lang w:val="ru-RU" w:eastAsia="en-US" w:bidi="ar-SA"/>
      </w:rPr>
    </w:lvl>
    <w:lvl w:ilvl="3" w:tplc="D47E7804">
      <w:numFmt w:val="bullet"/>
      <w:lvlText w:val="•"/>
      <w:lvlJc w:val="left"/>
      <w:pPr>
        <w:ind w:left="3206" w:hanging="183"/>
      </w:pPr>
      <w:rPr>
        <w:rFonts w:hint="default"/>
        <w:lang w:val="ru-RU" w:eastAsia="en-US" w:bidi="ar-SA"/>
      </w:rPr>
    </w:lvl>
    <w:lvl w:ilvl="4" w:tplc="C3FC154C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5" w:tplc="4984A642">
      <w:numFmt w:val="bullet"/>
      <w:lvlText w:val="•"/>
      <w:lvlJc w:val="left"/>
      <w:pPr>
        <w:ind w:left="5184" w:hanging="183"/>
      </w:pPr>
      <w:rPr>
        <w:rFonts w:hint="default"/>
        <w:lang w:val="ru-RU" w:eastAsia="en-US" w:bidi="ar-SA"/>
      </w:rPr>
    </w:lvl>
    <w:lvl w:ilvl="6" w:tplc="C2F6FF44">
      <w:numFmt w:val="bullet"/>
      <w:lvlText w:val="•"/>
      <w:lvlJc w:val="left"/>
      <w:pPr>
        <w:ind w:left="6173" w:hanging="183"/>
      </w:pPr>
      <w:rPr>
        <w:rFonts w:hint="default"/>
        <w:lang w:val="ru-RU" w:eastAsia="en-US" w:bidi="ar-SA"/>
      </w:rPr>
    </w:lvl>
    <w:lvl w:ilvl="7" w:tplc="771287E8">
      <w:numFmt w:val="bullet"/>
      <w:lvlText w:val="•"/>
      <w:lvlJc w:val="left"/>
      <w:pPr>
        <w:ind w:left="7162" w:hanging="183"/>
      </w:pPr>
      <w:rPr>
        <w:rFonts w:hint="default"/>
        <w:lang w:val="ru-RU" w:eastAsia="en-US" w:bidi="ar-SA"/>
      </w:rPr>
    </w:lvl>
    <w:lvl w:ilvl="8" w:tplc="6264FA32">
      <w:numFmt w:val="bullet"/>
      <w:lvlText w:val="•"/>
      <w:lvlJc w:val="left"/>
      <w:pPr>
        <w:ind w:left="8151" w:hanging="183"/>
      </w:pPr>
      <w:rPr>
        <w:rFonts w:hint="default"/>
        <w:lang w:val="ru-RU" w:eastAsia="en-US" w:bidi="ar-SA"/>
      </w:rPr>
    </w:lvl>
  </w:abstractNum>
  <w:abstractNum w:abstractNumId="2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1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6CEB3B10"/>
    <w:multiLevelType w:val="hybridMultilevel"/>
    <w:tmpl w:val="762A95F6"/>
    <w:lvl w:ilvl="0" w:tplc="750A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EB2E03"/>
    <w:multiLevelType w:val="hybridMultilevel"/>
    <w:tmpl w:val="2D0A3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0">
    <w:nsid w:val="70CB6A27"/>
    <w:multiLevelType w:val="hybridMultilevel"/>
    <w:tmpl w:val="87543CF2"/>
    <w:lvl w:ilvl="0" w:tplc="269814D0">
      <w:start w:val="1"/>
      <w:numFmt w:val="bullet"/>
      <w:lvlText w:val="•"/>
      <w:lvlJc w:val="left"/>
      <w:pPr>
        <w:ind w:left="1004" w:hanging="720"/>
      </w:pPr>
      <w:rPr>
        <w:rFonts w:ascii="Arial" w:hAnsi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5A299D"/>
    <w:multiLevelType w:val="multilevel"/>
    <w:tmpl w:val="371EE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7A1265D4"/>
    <w:multiLevelType w:val="multilevel"/>
    <w:tmpl w:val="6CE284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C2A284B"/>
    <w:multiLevelType w:val="hybridMultilevel"/>
    <w:tmpl w:val="BFCCA504"/>
    <w:lvl w:ilvl="0" w:tplc="269814D0">
      <w:start w:val="1"/>
      <w:numFmt w:val="bullet"/>
      <w:lvlText w:val="•"/>
      <w:lvlJc w:val="left"/>
      <w:pPr>
        <w:ind w:left="213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20"/>
  </w:num>
  <w:num w:numId="5">
    <w:abstractNumId w:val="5"/>
  </w:num>
  <w:num w:numId="6">
    <w:abstractNumId w:val="29"/>
  </w:num>
  <w:num w:numId="7">
    <w:abstractNumId w:val="30"/>
  </w:num>
  <w:num w:numId="8">
    <w:abstractNumId w:val="35"/>
  </w:num>
  <w:num w:numId="9">
    <w:abstractNumId w:val="4"/>
  </w:num>
  <w:num w:numId="10">
    <w:abstractNumId w:val="13"/>
  </w:num>
  <w:num w:numId="11">
    <w:abstractNumId w:val="26"/>
  </w:num>
  <w:num w:numId="12">
    <w:abstractNumId w:val="33"/>
  </w:num>
  <w:num w:numId="13">
    <w:abstractNumId w:val="3"/>
  </w:num>
  <w:num w:numId="14">
    <w:abstractNumId w:val="7"/>
  </w:num>
  <w:num w:numId="15">
    <w:abstractNumId w:val="32"/>
  </w:num>
  <w:num w:numId="16">
    <w:abstractNumId w:val="12"/>
  </w:num>
  <w:num w:numId="17">
    <w:abstractNumId w:val="31"/>
  </w:num>
  <w:num w:numId="18">
    <w:abstractNumId w:val="17"/>
  </w:num>
  <w:num w:numId="19">
    <w:abstractNumId w:val="34"/>
  </w:num>
  <w:num w:numId="20">
    <w:abstractNumId w:val="11"/>
  </w:num>
  <w:num w:numId="21">
    <w:abstractNumId w:val="16"/>
  </w:num>
  <w:num w:numId="22">
    <w:abstractNumId w:val="15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22"/>
  </w:num>
  <w:num w:numId="29">
    <w:abstractNumId w:val="2"/>
  </w:num>
  <w:num w:numId="30">
    <w:abstractNumId w:val="23"/>
  </w:num>
  <w:num w:numId="31">
    <w:abstractNumId w:val="21"/>
  </w:num>
  <w:num w:numId="32">
    <w:abstractNumId w:val="8"/>
  </w:num>
  <w:num w:numId="33">
    <w:abstractNumId w:val="18"/>
  </w:num>
  <w:num w:numId="34">
    <w:abstractNumId w:val="9"/>
  </w:num>
  <w:num w:numId="35">
    <w:abstractNumId w:val="2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42"/>
    <w:rsid w:val="00007957"/>
    <w:rsid w:val="0007780E"/>
    <w:rsid w:val="000B6489"/>
    <w:rsid w:val="000B6AB7"/>
    <w:rsid w:val="000F343A"/>
    <w:rsid w:val="00142700"/>
    <w:rsid w:val="001C3FCA"/>
    <w:rsid w:val="001F7B27"/>
    <w:rsid w:val="00231301"/>
    <w:rsid w:val="00267A52"/>
    <w:rsid w:val="002E0FC6"/>
    <w:rsid w:val="002F6232"/>
    <w:rsid w:val="00321D17"/>
    <w:rsid w:val="00357503"/>
    <w:rsid w:val="0036768F"/>
    <w:rsid w:val="00393E4D"/>
    <w:rsid w:val="00456B3A"/>
    <w:rsid w:val="00460FC2"/>
    <w:rsid w:val="00527BDA"/>
    <w:rsid w:val="005666FA"/>
    <w:rsid w:val="007020D9"/>
    <w:rsid w:val="00734513"/>
    <w:rsid w:val="007523C1"/>
    <w:rsid w:val="00754FFE"/>
    <w:rsid w:val="007814DA"/>
    <w:rsid w:val="007D49DC"/>
    <w:rsid w:val="007F4ACB"/>
    <w:rsid w:val="007F6A4D"/>
    <w:rsid w:val="008219C9"/>
    <w:rsid w:val="0084404E"/>
    <w:rsid w:val="008B7C47"/>
    <w:rsid w:val="008C1544"/>
    <w:rsid w:val="008E3842"/>
    <w:rsid w:val="0091124F"/>
    <w:rsid w:val="009115DD"/>
    <w:rsid w:val="009546D7"/>
    <w:rsid w:val="0099173C"/>
    <w:rsid w:val="0099543A"/>
    <w:rsid w:val="009B004F"/>
    <w:rsid w:val="009C0660"/>
    <w:rsid w:val="009F2C31"/>
    <w:rsid w:val="00A63261"/>
    <w:rsid w:val="00B363F1"/>
    <w:rsid w:val="00C6033B"/>
    <w:rsid w:val="00C80AB4"/>
    <w:rsid w:val="00CA7B3F"/>
    <w:rsid w:val="00D33B1A"/>
    <w:rsid w:val="00DB688C"/>
    <w:rsid w:val="00E32ABF"/>
    <w:rsid w:val="00E353F8"/>
    <w:rsid w:val="00EB62AE"/>
    <w:rsid w:val="00EE73B8"/>
    <w:rsid w:val="00F2504E"/>
    <w:rsid w:val="00F81D97"/>
    <w:rsid w:val="00F8253E"/>
    <w:rsid w:val="00FB77CB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F6A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6A4D"/>
  </w:style>
  <w:style w:type="paragraph" w:styleId="a5">
    <w:name w:val="List Paragraph"/>
    <w:basedOn w:val="a"/>
    <w:uiPriority w:val="34"/>
    <w:qFormat/>
    <w:rsid w:val="002E0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7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7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5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3C1"/>
  </w:style>
  <w:style w:type="paragraph" w:styleId="a9">
    <w:name w:val="footer"/>
    <w:basedOn w:val="a"/>
    <w:link w:val="aa"/>
    <w:uiPriority w:val="99"/>
    <w:unhideWhenUsed/>
    <w:rsid w:val="0075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F6A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6A4D"/>
  </w:style>
  <w:style w:type="paragraph" w:styleId="a5">
    <w:name w:val="List Paragraph"/>
    <w:basedOn w:val="a"/>
    <w:uiPriority w:val="34"/>
    <w:qFormat/>
    <w:rsid w:val="002E0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7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7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5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3C1"/>
  </w:style>
  <w:style w:type="paragraph" w:styleId="a9">
    <w:name w:val="footer"/>
    <w:basedOn w:val="a"/>
    <w:link w:val="aa"/>
    <w:uiPriority w:val="99"/>
    <w:unhideWhenUsed/>
    <w:rsid w:val="0075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s://sh-evdokimovskaya-r138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3304-F8FA-4299-9EB1-9BE521CA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51</Pages>
  <Words>13605</Words>
  <Characters>77554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Юлия</cp:lastModifiedBy>
  <cp:revision>17</cp:revision>
  <dcterms:created xsi:type="dcterms:W3CDTF">2022-08-25T13:09:00Z</dcterms:created>
  <dcterms:modified xsi:type="dcterms:W3CDTF">2026-03-31T04:30:00Z</dcterms:modified>
</cp:coreProperties>
</file>